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5FCBB" w14:textId="77777777" w:rsidR="00561476" w:rsidRPr="00952BC7" w:rsidRDefault="00000000" w:rsidP="00561476">
      <w:pPr>
        <w:jc w:val="center"/>
        <w:rPr>
          <w:b/>
          <w:sz w:val="36"/>
          <w:szCs w:val="36"/>
        </w:rPr>
      </w:pPr>
      <w:r>
        <w:rPr>
          <w:b/>
          <w:noProof/>
          <w:sz w:val="36"/>
          <w:szCs w:val="36"/>
        </w:rPr>
        <w:pict w14:anchorId="3B571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75pt;height:186pt;mso-width-percent:0;mso-height-percent:0;mso-width-percent:0;mso-height-percent:0">
            <v:imagedata r:id="rId7" o:title="Новый логотип1"/>
          </v:shape>
        </w:pict>
      </w:r>
    </w:p>
    <w:p w14:paraId="36BD633B" w14:textId="77777777" w:rsidR="00561476" w:rsidRPr="00952BC7" w:rsidRDefault="00561476" w:rsidP="00561476">
      <w:pPr>
        <w:jc w:val="center"/>
        <w:rPr>
          <w:b/>
          <w:sz w:val="36"/>
          <w:szCs w:val="36"/>
          <w:lang w:val="en-US"/>
        </w:rPr>
      </w:pPr>
    </w:p>
    <w:p w14:paraId="1A94AB59" w14:textId="77777777" w:rsidR="000A4DD6" w:rsidRPr="00952BC7" w:rsidRDefault="000A4DD6" w:rsidP="00561476">
      <w:pPr>
        <w:jc w:val="center"/>
        <w:rPr>
          <w:b/>
          <w:sz w:val="36"/>
          <w:szCs w:val="36"/>
          <w:lang w:val="en-US"/>
        </w:rPr>
      </w:pPr>
    </w:p>
    <w:p w14:paraId="547E31CC" w14:textId="77777777" w:rsidR="000A4DD6" w:rsidRPr="00952BC7" w:rsidRDefault="000A4DD6" w:rsidP="00561476">
      <w:pPr>
        <w:jc w:val="center"/>
        <w:rPr>
          <w:b/>
          <w:sz w:val="36"/>
          <w:szCs w:val="36"/>
          <w:lang w:val="en-US"/>
        </w:rPr>
      </w:pPr>
    </w:p>
    <w:p w14:paraId="08494F5B" w14:textId="77777777" w:rsidR="000A4DD6" w:rsidRPr="00952BC7" w:rsidRDefault="000A4DD6" w:rsidP="00561476">
      <w:pPr>
        <w:jc w:val="center"/>
        <w:rPr>
          <w:b/>
          <w:sz w:val="36"/>
          <w:szCs w:val="36"/>
          <w:lang w:val="en-US"/>
        </w:rPr>
      </w:pPr>
    </w:p>
    <w:p w14:paraId="7F760D47" w14:textId="77777777" w:rsidR="00561476" w:rsidRPr="00952BC7" w:rsidRDefault="00561476" w:rsidP="00561476">
      <w:pPr>
        <w:tabs>
          <w:tab w:val="left" w:pos="5204"/>
        </w:tabs>
        <w:jc w:val="left"/>
        <w:rPr>
          <w:b/>
          <w:sz w:val="36"/>
          <w:szCs w:val="36"/>
        </w:rPr>
      </w:pPr>
      <w:r w:rsidRPr="00952BC7">
        <w:rPr>
          <w:b/>
          <w:sz w:val="36"/>
          <w:szCs w:val="36"/>
        </w:rPr>
        <w:tab/>
      </w:r>
    </w:p>
    <w:p w14:paraId="6EE857F9" w14:textId="77777777" w:rsidR="00561476" w:rsidRPr="00952BC7" w:rsidRDefault="00561476" w:rsidP="00561476">
      <w:pPr>
        <w:jc w:val="center"/>
        <w:rPr>
          <w:b/>
          <w:sz w:val="36"/>
          <w:szCs w:val="36"/>
        </w:rPr>
      </w:pPr>
    </w:p>
    <w:p w14:paraId="6283DCF9" w14:textId="77777777" w:rsidR="00561476" w:rsidRPr="00952BC7" w:rsidRDefault="00CB76D2" w:rsidP="00561476">
      <w:pPr>
        <w:jc w:val="center"/>
        <w:rPr>
          <w:b/>
          <w:sz w:val="48"/>
          <w:szCs w:val="48"/>
        </w:rPr>
      </w:pPr>
      <w:bookmarkStart w:id="0" w:name="_Toc226196784"/>
      <w:bookmarkStart w:id="1" w:name="_Toc226197203"/>
      <w:r w:rsidRPr="00952BC7">
        <w:rPr>
          <w:b/>
          <w:sz w:val="48"/>
          <w:szCs w:val="48"/>
        </w:rPr>
        <w:t>М</w:t>
      </w:r>
      <w:r w:rsidR="00561476" w:rsidRPr="00952BC7">
        <w:rPr>
          <w:b/>
          <w:sz w:val="48"/>
          <w:szCs w:val="48"/>
        </w:rPr>
        <w:t>ониторинг СМИ</w:t>
      </w:r>
      <w:bookmarkEnd w:id="0"/>
      <w:bookmarkEnd w:id="1"/>
      <w:r w:rsidR="00561476" w:rsidRPr="00952BC7">
        <w:rPr>
          <w:b/>
          <w:sz w:val="48"/>
          <w:szCs w:val="48"/>
        </w:rPr>
        <w:t xml:space="preserve"> РФ</w:t>
      </w:r>
    </w:p>
    <w:p w14:paraId="77C11D7C" w14:textId="77777777" w:rsidR="00561476" w:rsidRPr="00952BC7" w:rsidRDefault="00561476" w:rsidP="00561476">
      <w:pPr>
        <w:jc w:val="center"/>
        <w:rPr>
          <w:b/>
          <w:sz w:val="48"/>
          <w:szCs w:val="48"/>
        </w:rPr>
      </w:pPr>
      <w:bookmarkStart w:id="2" w:name="_Toc226196785"/>
      <w:bookmarkStart w:id="3" w:name="_Toc226197204"/>
      <w:r w:rsidRPr="00952BC7">
        <w:rPr>
          <w:b/>
          <w:sz w:val="48"/>
          <w:szCs w:val="48"/>
        </w:rPr>
        <w:t>по пенсионной тематике</w:t>
      </w:r>
      <w:bookmarkEnd w:id="2"/>
      <w:bookmarkEnd w:id="3"/>
    </w:p>
    <w:p w14:paraId="469526DE" w14:textId="77777777" w:rsidR="008B6D1B" w:rsidRPr="00952BC7" w:rsidRDefault="008B6D1B" w:rsidP="00C70A20">
      <w:pPr>
        <w:jc w:val="center"/>
        <w:rPr>
          <w:b/>
          <w:sz w:val="48"/>
          <w:szCs w:val="48"/>
        </w:rPr>
      </w:pPr>
    </w:p>
    <w:p w14:paraId="6300E033" w14:textId="77777777" w:rsidR="007D6FE5" w:rsidRPr="00952BC7" w:rsidRDefault="007D6FE5" w:rsidP="00C70A20">
      <w:pPr>
        <w:jc w:val="center"/>
        <w:rPr>
          <w:b/>
          <w:sz w:val="36"/>
          <w:szCs w:val="36"/>
        </w:rPr>
      </w:pPr>
      <w:r w:rsidRPr="00952BC7">
        <w:rPr>
          <w:b/>
          <w:sz w:val="36"/>
          <w:szCs w:val="36"/>
        </w:rPr>
        <w:t xml:space="preserve"> </w:t>
      </w:r>
    </w:p>
    <w:p w14:paraId="33A5DE4B" w14:textId="77777777" w:rsidR="00C70A20" w:rsidRPr="00952BC7" w:rsidRDefault="00492C25" w:rsidP="00C70A20">
      <w:pPr>
        <w:jc w:val="center"/>
        <w:rPr>
          <w:b/>
          <w:sz w:val="40"/>
          <w:szCs w:val="40"/>
        </w:rPr>
      </w:pPr>
      <w:r w:rsidRPr="00952BC7">
        <w:rPr>
          <w:b/>
          <w:sz w:val="40"/>
          <w:szCs w:val="40"/>
          <w:lang w:val="en-US"/>
        </w:rPr>
        <w:t>22</w:t>
      </w:r>
      <w:r w:rsidR="00CB6B64" w:rsidRPr="00952BC7">
        <w:rPr>
          <w:b/>
          <w:sz w:val="40"/>
          <w:szCs w:val="40"/>
        </w:rPr>
        <w:t>.</w:t>
      </w:r>
      <w:r w:rsidR="00C8666E" w:rsidRPr="00952BC7">
        <w:rPr>
          <w:b/>
          <w:sz w:val="40"/>
          <w:szCs w:val="40"/>
        </w:rPr>
        <w:t>0</w:t>
      </w:r>
      <w:r w:rsidR="002A6B72" w:rsidRPr="00952BC7">
        <w:rPr>
          <w:b/>
          <w:sz w:val="40"/>
          <w:szCs w:val="40"/>
          <w:lang w:val="en-US"/>
        </w:rPr>
        <w:t>7</w:t>
      </w:r>
      <w:r w:rsidR="000214CF" w:rsidRPr="00952BC7">
        <w:rPr>
          <w:b/>
          <w:sz w:val="40"/>
          <w:szCs w:val="40"/>
        </w:rPr>
        <w:t>.</w:t>
      </w:r>
      <w:r w:rsidR="007D6FE5" w:rsidRPr="00952BC7">
        <w:rPr>
          <w:b/>
          <w:sz w:val="40"/>
          <w:szCs w:val="40"/>
        </w:rPr>
        <w:t>20</w:t>
      </w:r>
      <w:r w:rsidR="00EB57E7" w:rsidRPr="00952BC7">
        <w:rPr>
          <w:b/>
          <w:sz w:val="40"/>
          <w:szCs w:val="40"/>
        </w:rPr>
        <w:t>2</w:t>
      </w:r>
      <w:r w:rsidR="00C8666E" w:rsidRPr="00952BC7">
        <w:rPr>
          <w:b/>
          <w:sz w:val="40"/>
          <w:szCs w:val="40"/>
        </w:rPr>
        <w:t>5</w:t>
      </w:r>
      <w:r w:rsidR="00C70A20" w:rsidRPr="00952BC7">
        <w:rPr>
          <w:b/>
          <w:sz w:val="40"/>
          <w:szCs w:val="40"/>
        </w:rPr>
        <w:t xml:space="preserve"> г</w:t>
      </w:r>
      <w:r w:rsidR="007D6FE5" w:rsidRPr="00952BC7">
        <w:rPr>
          <w:b/>
          <w:sz w:val="40"/>
          <w:szCs w:val="40"/>
        </w:rPr>
        <w:t>.</w:t>
      </w:r>
    </w:p>
    <w:p w14:paraId="7D4DADF2" w14:textId="77777777" w:rsidR="007D6FE5" w:rsidRPr="00952BC7" w:rsidRDefault="007D6FE5" w:rsidP="000C1A46">
      <w:pPr>
        <w:jc w:val="center"/>
        <w:rPr>
          <w:b/>
          <w:sz w:val="40"/>
          <w:szCs w:val="40"/>
        </w:rPr>
      </w:pPr>
    </w:p>
    <w:p w14:paraId="281720CA" w14:textId="77777777" w:rsidR="00C16C6D" w:rsidRPr="00952BC7" w:rsidRDefault="00C16C6D" w:rsidP="000C1A46">
      <w:pPr>
        <w:jc w:val="center"/>
        <w:rPr>
          <w:b/>
          <w:sz w:val="40"/>
          <w:szCs w:val="40"/>
        </w:rPr>
      </w:pPr>
    </w:p>
    <w:p w14:paraId="1A51B33C" w14:textId="77777777" w:rsidR="00C70A20" w:rsidRPr="00952BC7" w:rsidRDefault="00C70A20" w:rsidP="000C1A46">
      <w:pPr>
        <w:jc w:val="center"/>
        <w:rPr>
          <w:b/>
          <w:sz w:val="40"/>
          <w:szCs w:val="40"/>
        </w:rPr>
      </w:pPr>
    </w:p>
    <w:p w14:paraId="4B55D412" w14:textId="77777777" w:rsidR="00C70A20" w:rsidRPr="00952BC7" w:rsidRDefault="00C70A20" w:rsidP="000C1A46">
      <w:pPr>
        <w:jc w:val="center"/>
      </w:pPr>
    </w:p>
    <w:p w14:paraId="36B5971F" w14:textId="77777777" w:rsidR="00CB76D2" w:rsidRPr="00952BC7" w:rsidRDefault="00CB76D2" w:rsidP="000C1A46">
      <w:pPr>
        <w:jc w:val="center"/>
        <w:rPr>
          <w:b/>
          <w:sz w:val="40"/>
          <w:szCs w:val="40"/>
        </w:rPr>
      </w:pPr>
    </w:p>
    <w:p w14:paraId="6F735F45" w14:textId="77777777" w:rsidR="009D66A1" w:rsidRPr="00952BC7" w:rsidRDefault="009B23FE" w:rsidP="009B23FE">
      <w:pPr>
        <w:pStyle w:val="10"/>
        <w:jc w:val="center"/>
      </w:pPr>
      <w:r w:rsidRPr="00952BC7">
        <w:br w:type="page"/>
      </w:r>
      <w:bookmarkStart w:id="4" w:name="_Toc396864626"/>
      <w:bookmarkStart w:id="5" w:name="_Toc204063866"/>
      <w:r w:rsidR="009D79CC" w:rsidRPr="00952BC7">
        <w:lastRenderedPageBreak/>
        <w:t>Те</w:t>
      </w:r>
      <w:r w:rsidR="009D66A1" w:rsidRPr="00952BC7">
        <w:t>мы</w:t>
      </w:r>
      <w:r w:rsidR="009D66A1" w:rsidRPr="00952BC7">
        <w:rPr>
          <w:rFonts w:ascii="Arial Rounded MT Bold" w:hAnsi="Arial Rounded MT Bold"/>
        </w:rPr>
        <w:t xml:space="preserve"> </w:t>
      </w:r>
      <w:r w:rsidR="009D66A1" w:rsidRPr="00952BC7">
        <w:t>дня</w:t>
      </w:r>
      <w:bookmarkEnd w:id="4"/>
      <w:bookmarkEnd w:id="5"/>
    </w:p>
    <w:p w14:paraId="381AC032" w14:textId="77777777" w:rsidR="00A1463C" w:rsidRPr="00952BC7" w:rsidRDefault="006D42F7" w:rsidP="00676D5F">
      <w:pPr>
        <w:numPr>
          <w:ilvl w:val="0"/>
          <w:numId w:val="25"/>
        </w:numPr>
        <w:rPr>
          <w:i/>
        </w:rPr>
      </w:pPr>
      <w:r w:rsidRPr="00952BC7">
        <w:rPr>
          <w:i/>
        </w:rPr>
        <w:t xml:space="preserve">За шесть месяцев 2025 года НПФ «Достойное БУДУЩЕЕ» выплатил клиентам 4,1 млрд рублей. Это на 41,6% превышает аналогичные показатели прошлого года (2,9 млрд рублей). Наибольший объем выплат пришелся на пенсии в рамках договоров обязательного пенсионного страхования (ОПС) — сумма составила почти 4 млрд рублей. По сравнению с аналогичным периодом прошлого года (2,8 млрд рублей) рост насчитывает порядка 44,7%. При этом, правопреемникам застрахованных лиц было направлено 515,7 млн рублей, </w:t>
      </w:r>
      <w:hyperlink w:anchor="a1" w:history="1">
        <w:r w:rsidRPr="00952BC7">
          <w:rPr>
            <w:rStyle w:val="a3"/>
            <w:i/>
          </w:rPr>
          <w:t>сообщает «Ваш Пенсионный Брокер»</w:t>
        </w:r>
      </w:hyperlink>
    </w:p>
    <w:p w14:paraId="754C07D1" w14:textId="77777777" w:rsidR="006D42F7" w:rsidRPr="00952BC7" w:rsidRDefault="006D42F7" w:rsidP="00676D5F">
      <w:pPr>
        <w:numPr>
          <w:ilvl w:val="0"/>
          <w:numId w:val="25"/>
        </w:numPr>
        <w:rPr>
          <w:i/>
        </w:rPr>
      </w:pPr>
      <w:r w:rsidRPr="00952BC7">
        <w:rPr>
          <w:i/>
        </w:rPr>
        <w:t xml:space="preserve">Участие в программе долгосрочных сбережений (ПДС) поможет накопить существенную сумму денег к совершеннолетию ребенка, рассказал агентству "Прайм" президент Национальной ассоциации негосударственных пенсионных фондов (НАПФ) Сергей Беляков. Работает это просто: родители или другие члены семьи открывают счет и регулярно делают взносы. Средства инвестируются НПФ в надежные финансовые инструменты, благодаря чему можно не только сохранить, но и приумножить капитал за счет эффекта сложного процента, </w:t>
      </w:r>
      <w:hyperlink w:anchor="a2" w:history="1">
        <w:r w:rsidR="00557FF8" w:rsidRPr="00952BC7">
          <w:rPr>
            <w:rStyle w:val="a3"/>
            <w:i/>
          </w:rPr>
          <w:t>сообщает</w:t>
        </w:r>
        <w:r w:rsidRPr="00952BC7">
          <w:rPr>
            <w:rStyle w:val="a3"/>
            <w:i/>
          </w:rPr>
          <w:t xml:space="preserve"> РИА Новости</w:t>
        </w:r>
      </w:hyperlink>
    </w:p>
    <w:p w14:paraId="00D4CBF9" w14:textId="77777777" w:rsidR="006D42F7" w:rsidRPr="00952BC7" w:rsidRDefault="00557FF8" w:rsidP="00676D5F">
      <w:pPr>
        <w:numPr>
          <w:ilvl w:val="0"/>
          <w:numId w:val="25"/>
        </w:numPr>
        <w:rPr>
          <w:i/>
        </w:rPr>
      </w:pPr>
      <w:r w:rsidRPr="00952BC7">
        <w:rPr>
          <w:i/>
        </w:rPr>
        <w:t xml:space="preserve">Орловчане активно копят на будущее с господдержкой! Уже более 39 000 жителей региона подключились к новой программе долгосрочных сбережений, стартовавшей в январе 2024 года, </w:t>
      </w:r>
      <w:hyperlink w:anchor="a3" w:history="1">
        <w:r w:rsidRPr="00952BC7">
          <w:rPr>
            <w:rStyle w:val="a3"/>
            <w:i/>
          </w:rPr>
          <w:t>передает «Первый областной портал новостей»</w:t>
        </w:r>
      </w:hyperlink>
    </w:p>
    <w:p w14:paraId="7EA1CA6C" w14:textId="77777777" w:rsidR="00557FF8" w:rsidRPr="00952BC7" w:rsidRDefault="00557FF8" w:rsidP="00676D5F">
      <w:pPr>
        <w:numPr>
          <w:ilvl w:val="0"/>
          <w:numId w:val="25"/>
        </w:numPr>
        <w:rPr>
          <w:i/>
        </w:rPr>
      </w:pPr>
      <w:r w:rsidRPr="00952BC7">
        <w:rPr>
          <w:i/>
        </w:rPr>
        <w:t xml:space="preserve">В августе работающим пенсионерам прибавят пенсию. Максимальная сумма увеличения - 437 рублей. </w:t>
      </w:r>
      <w:hyperlink w:anchor="a4" w:history="1">
        <w:r w:rsidRPr="00952BC7">
          <w:rPr>
            <w:rStyle w:val="a3"/>
            <w:i/>
          </w:rPr>
          <w:t>Об этом рассказал «Р</w:t>
        </w:r>
        <w:r w:rsidR="00EB77D5" w:rsidRPr="00952BC7">
          <w:rPr>
            <w:rStyle w:val="a3"/>
            <w:i/>
          </w:rPr>
          <w:t>оссийской газете</w:t>
        </w:r>
        <w:r w:rsidRPr="00952BC7">
          <w:rPr>
            <w:rStyle w:val="a3"/>
            <w:i/>
          </w:rPr>
          <w:t>»</w:t>
        </w:r>
      </w:hyperlink>
      <w:r w:rsidRPr="00952BC7">
        <w:rPr>
          <w:i/>
        </w:rPr>
        <w:t xml:space="preserve"> профессор Финансового университета при правительстве РФ Александр Сафонов. Также пенсия станет выше у тех, кто достиг возраста 80 лет, у шахтеров и членов экипажей. Что касается работающих пенсионеров, повысится пенсия у тех, кто официально трудился в течение года. Максимально работник пенсионного возраста может накопить за год три пенсионных коэффициента</w:t>
      </w:r>
    </w:p>
    <w:p w14:paraId="1FDF8F91" w14:textId="77777777" w:rsidR="00557FF8" w:rsidRPr="00952BC7" w:rsidRDefault="00EB77D5" w:rsidP="00676D5F">
      <w:pPr>
        <w:numPr>
          <w:ilvl w:val="0"/>
          <w:numId w:val="25"/>
        </w:numPr>
        <w:rPr>
          <w:i/>
        </w:rPr>
      </w:pPr>
      <w:r w:rsidRPr="00952BC7">
        <w:rPr>
          <w:i/>
        </w:rPr>
        <w:t xml:space="preserve">С 1 августа 2025 года пенсии работающих пенсионеров традиционно подвергнутся ежегодному перерасчёту, </w:t>
      </w:r>
      <w:hyperlink w:anchor="a5" w:history="1">
        <w:r w:rsidRPr="00952BC7">
          <w:rPr>
            <w:rStyle w:val="a3"/>
            <w:i/>
          </w:rPr>
          <w:t>сообщил RT</w:t>
        </w:r>
      </w:hyperlink>
      <w:r w:rsidRPr="00952BC7">
        <w:rPr>
          <w:i/>
        </w:rPr>
        <w:t xml:space="preserve"> председатель Комитета по вопросам собственности, земельным и имущественным отношениям Сергей Гаврилов. Он подчеркнул, что данная мера не является разовой акцией, а стала регулярной практикой, проводимой каждый год в одну и ту же дату</w:t>
      </w:r>
    </w:p>
    <w:p w14:paraId="5E937621" w14:textId="77777777" w:rsidR="00EB77D5" w:rsidRPr="00952BC7" w:rsidRDefault="00EB77D5" w:rsidP="00676D5F">
      <w:pPr>
        <w:numPr>
          <w:ilvl w:val="0"/>
          <w:numId w:val="25"/>
        </w:numPr>
        <w:rPr>
          <w:i/>
        </w:rPr>
      </w:pPr>
      <w:r w:rsidRPr="00952BC7">
        <w:rPr>
          <w:i/>
        </w:rPr>
        <w:t xml:space="preserve">Депутат Госдумы Светлана Бессараб прокомментировала инициативу о восстановлении звания "Ветеран труда" на федеральном уровне, с сохранением существующих региональных льгот и наград. Парламентарий констатировала, что если в ближайшее время и поднимут звание "Ветеран труда" на федеральный уровень, то только в части статуса, но не обеспечения социальными гарантиями и льготами, </w:t>
      </w:r>
      <w:hyperlink w:anchor="a6" w:history="1">
        <w:r w:rsidRPr="00952BC7">
          <w:rPr>
            <w:rStyle w:val="a3"/>
            <w:i/>
          </w:rPr>
          <w:t>передает «АиФ»</w:t>
        </w:r>
      </w:hyperlink>
    </w:p>
    <w:p w14:paraId="5A27C2A1" w14:textId="77777777" w:rsidR="00EB77D5" w:rsidRPr="00952BC7" w:rsidRDefault="00EB77D5" w:rsidP="00676D5F">
      <w:pPr>
        <w:numPr>
          <w:ilvl w:val="0"/>
          <w:numId w:val="25"/>
        </w:numPr>
        <w:rPr>
          <w:i/>
        </w:rPr>
      </w:pPr>
      <w:r w:rsidRPr="00952BC7">
        <w:rPr>
          <w:i/>
        </w:rPr>
        <w:t xml:space="preserve">Работающие пенсионеры, летчики, 80-летние юбиляры - таков неполный перечень тех, кому в августе выплатят повышенную пенсию. Кто еще может претендовать на увеличенные выплаты - </w:t>
      </w:r>
      <w:hyperlink w:anchor="a7" w:history="1">
        <w:r w:rsidRPr="00952BC7">
          <w:rPr>
            <w:rStyle w:val="a3"/>
            <w:i/>
          </w:rPr>
          <w:t>в материале «ФедералПресс»</w:t>
        </w:r>
      </w:hyperlink>
    </w:p>
    <w:p w14:paraId="426270E1" w14:textId="77777777" w:rsidR="00940029" w:rsidRPr="00952BC7" w:rsidRDefault="009D79CC" w:rsidP="00940029">
      <w:pPr>
        <w:pStyle w:val="10"/>
        <w:jc w:val="center"/>
      </w:pPr>
      <w:bookmarkStart w:id="6" w:name="_Toc173015209"/>
      <w:bookmarkStart w:id="7" w:name="_Toc204063867"/>
      <w:r w:rsidRPr="00952BC7">
        <w:lastRenderedPageBreak/>
        <w:t>Ци</w:t>
      </w:r>
      <w:r w:rsidR="00940029" w:rsidRPr="00952BC7">
        <w:t>таты дня</w:t>
      </w:r>
      <w:bookmarkEnd w:id="6"/>
      <w:bookmarkEnd w:id="7"/>
    </w:p>
    <w:p w14:paraId="55915223" w14:textId="77777777" w:rsidR="00676D5F" w:rsidRPr="00952BC7" w:rsidRDefault="000735E8" w:rsidP="003B3BAA">
      <w:pPr>
        <w:numPr>
          <w:ilvl w:val="0"/>
          <w:numId w:val="27"/>
        </w:numPr>
        <w:rPr>
          <w:i/>
        </w:rPr>
      </w:pPr>
      <w:r w:rsidRPr="00952BC7">
        <w:rPr>
          <w:i/>
        </w:rPr>
        <w:t>Сергей Беляков, президент НАПФ: «Даже сравнительно небольшие, но систематические вложения, например, по три тысячи рублей в месяц, способны к 18-летию ребенка превратиться в сумму свыше трех миллионов»</w:t>
      </w:r>
    </w:p>
    <w:p w14:paraId="4308DFDB" w14:textId="77777777" w:rsidR="00167918" w:rsidRPr="00952BC7" w:rsidRDefault="00167918" w:rsidP="003B3BAA">
      <w:pPr>
        <w:numPr>
          <w:ilvl w:val="0"/>
          <w:numId w:val="27"/>
        </w:numPr>
        <w:rPr>
          <w:i/>
        </w:rPr>
      </w:pPr>
      <w:r w:rsidRPr="00952BC7">
        <w:rPr>
          <w:i/>
        </w:rPr>
        <w:t>Виталий Костюкевич, директор департамента розничных продуктов Абсолют-банка: «Наиболее высокие ставки банки сейчас дают на комбовклады: вклад + ПДС (программа долгосрочных сбережений – ред.). Это выгодно для основной массы вкладчиков, так как стимулируется в том числе будущее пенсионное обеспечение, а также предоставляются налоговые вычеты»</w:t>
      </w:r>
    </w:p>
    <w:p w14:paraId="4680B7EA" w14:textId="77777777" w:rsidR="00A0290C" w:rsidRPr="00952BC7"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952BC7">
        <w:rPr>
          <w:u w:val="single"/>
        </w:rPr>
        <w:lastRenderedPageBreak/>
        <w:t>ОГЛАВЛЕНИЕ</w:t>
      </w:r>
    </w:p>
    <w:p w14:paraId="19F4A663" w14:textId="216E3361" w:rsidR="0096685F" w:rsidRDefault="00322384">
      <w:pPr>
        <w:pStyle w:val="12"/>
        <w:tabs>
          <w:tab w:val="right" w:leader="dot" w:pos="9061"/>
        </w:tabs>
        <w:rPr>
          <w:rFonts w:ascii="Calibri" w:hAnsi="Calibri"/>
          <w:b w:val="0"/>
          <w:noProof/>
          <w:kern w:val="2"/>
          <w:sz w:val="24"/>
        </w:rPr>
      </w:pPr>
      <w:r w:rsidRPr="00952BC7">
        <w:rPr>
          <w:caps/>
        </w:rPr>
        <w:fldChar w:fldCharType="begin"/>
      </w:r>
      <w:r w:rsidR="00310633" w:rsidRPr="00952BC7">
        <w:rPr>
          <w:caps/>
        </w:rPr>
        <w:instrText xml:space="preserve"> TOC \o "1-5" \h \z \u </w:instrText>
      </w:r>
      <w:r w:rsidRPr="00952BC7">
        <w:rPr>
          <w:caps/>
        </w:rPr>
        <w:fldChar w:fldCharType="separate"/>
      </w:r>
      <w:hyperlink w:anchor="_Toc204063866" w:history="1">
        <w:r w:rsidR="0096685F" w:rsidRPr="00107B2B">
          <w:rPr>
            <w:rStyle w:val="a3"/>
            <w:noProof/>
          </w:rPr>
          <w:t>Темы</w:t>
        </w:r>
        <w:r w:rsidR="0096685F" w:rsidRPr="00107B2B">
          <w:rPr>
            <w:rStyle w:val="a3"/>
            <w:rFonts w:ascii="Arial Rounded MT Bold" w:hAnsi="Arial Rounded MT Bold"/>
            <w:noProof/>
          </w:rPr>
          <w:t xml:space="preserve"> </w:t>
        </w:r>
        <w:r w:rsidR="0096685F" w:rsidRPr="00107B2B">
          <w:rPr>
            <w:rStyle w:val="a3"/>
            <w:noProof/>
          </w:rPr>
          <w:t>дня</w:t>
        </w:r>
        <w:r w:rsidR="0096685F">
          <w:rPr>
            <w:noProof/>
            <w:webHidden/>
          </w:rPr>
          <w:tab/>
        </w:r>
        <w:r w:rsidR="0096685F">
          <w:rPr>
            <w:noProof/>
            <w:webHidden/>
          </w:rPr>
          <w:fldChar w:fldCharType="begin"/>
        </w:r>
        <w:r w:rsidR="0096685F">
          <w:rPr>
            <w:noProof/>
            <w:webHidden/>
          </w:rPr>
          <w:instrText xml:space="preserve"> PAGEREF _Toc204063866 \h </w:instrText>
        </w:r>
        <w:r w:rsidR="0096685F">
          <w:rPr>
            <w:noProof/>
            <w:webHidden/>
          </w:rPr>
        </w:r>
        <w:r w:rsidR="0096685F">
          <w:rPr>
            <w:noProof/>
            <w:webHidden/>
          </w:rPr>
          <w:fldChar w:fldCharType="separate"/>
        </w:r>
        <w:r w:rsidR="00E54B1C">
          <w:rPr>
            <w:noProof/>
            <w:webHidden/>
          </w:rPr>
          <w:t>2</w:t>
        </w:r>
        <w:r w:rsidR="0096685F">
          <w:rPr>
            <w:noProof/>
            <w:webHidden/>
          </w:rPr>
          <w:fldChar w:fldCharType="end"/>
        </w:r>
      </w:hyperlink>
    </w:p>
    <w:p w14:paraId="599FE214" w14:textId="60F81DA5" w:rsidR="0096685F" w:rsidRDefault="0096685F">
      <w:pPr>
        <w:pStyle w:val="12"/>
        <w:tabs>
          <w:tab w:val="right" w:leader="dot" w:pos="9061"/>
        </w:tabs>
        <w:rPr>
          <w:rFonts w:ascii="Calibri" w:hAnsi="Calibri"/>
          <w:b w:val="0"/>
          <w:noProof/>
          <w:kern w:val="2"/>
          <w:sz w:val="24"/>
        </w:rPr>
      </w:pPr>
      <w:hyperlink w:anchor="_Toc204063867" w:history="1">
        <w:r w:rsidRPr="00107B2B">
          <w:rPr>
            <w:rStyle w:val="a3"/>
            <w:noProof/>
          </w:rPr>
          <w:t>Цитаты дня</w:t>
        </w:r>
        <w:r>
          <w:rPr>
            <w:noProof/>
            <w:webHidden/>
          </w:rPr>
          <w:tab/>
        </w:r>
        <w:r>
          <w:rPr>
            <w:noProof/>
            <w:webHidden/>
          </w:rPr>
          <w:fldChar w:fldCharType="begin"/>
        </w:r>
        <w:r>
          <w:rPr>
            <w:noProof/>
            <w:webHidden/>
          </w:rPr>
          <w:instrText xml:space="preserve"> PAGEREF _Toc204063867 \h </w:instrText>
        </w:r>
        <w:r>
          <w:rPr>
            <w:noProof/>
            <w:webHidden/>
          </w:rPr>
        </w:r>
        <w:r>
          <w:rPr>
            <w:noProof/>
            <w:webHidden/>
          </w:rPr>
          <w:fldChar w:fldCharType="separate"/>
        </w:r>
        <w:r w:rsidR="00E54B1C">
          <w:rPr>
            <w:noProof/>
            <w:webHidden/>
          </w:rPr>
          <w:t>3</w:t>
        </w:r>
        <w:r>
          <w:rPr>
            <w:noProof/>
            <w:webHidden/>
          </w:rPr>
          <w:fldChar w:fldCharType="end"/>
        </w:r>
      </w:hyperlink>
    </w:p>
    <w:p w14:paraId="65B1095B" w14:textId="034A6340" w:rsidR="0096685F" w:rsidRDefault="0096685F">
      <w:pPr>
        <w:pStyle w:val="12"/>
        <w:tabs>
          <w:tab w:val="right" w:leader="dot" w:pos="9061"/>
        </w:tabs>
        <w:rPr>
          <w:rFonts w:ascii="Calibri" w:hAnsi="Calibri"/>
          <w:b w:val="0"/>
          <w:noProof/>
          <w:kern w:val="2"/>
          <w:sz w:val="24"/>
        </w:rPr>
      </w:pPr>
      <w:hyperlink w:anchor="_Toc204063868" w:history="1">
        <w:r w:rsidRPr="00107B2B">
          <w:rPr>
            <w:rStyle w:val="a3"/>
            <w:noProof/>
          </w:rPr>
          <w:t>НОВОСТИ ПЕНСИОННОЙ ОТРАСЛИ</w:t>
        </w:r>
        <w:r>
          <w:rPr>
            <w:noProof/>
            <w:webHidden/>
          </w:rPr>
          <w:tab/>
        </w:r>
        <w:r>
          <w:rPr>
            <w:noProof/>
            <w:webHidden/>
          </w:rPr>
          <w:fldChar w:fldCharType="begin"/>
        </w:r>
        <w:r>
          <w:rPr>
            <w:noProof/>
            <w:webHidden/>
          </w:rPr>
          <w:instrText xml:space="preserve"> PAGEREF _Toc204063868 \h </w:instrText>
        </w:r>
        <w:r>
          <w:rPr>
            <w:noProof/>
            <w:webHidden/>
          </w:rPr>
        </w:r>
        <w:r>
          <w:rPr>
            <w:noProof/>
            <w:webHidden/>
          </w:rPr>
          <w:fldChar w:fldCharType="separate"/>
        </w:r>
        <w:r w:rsidR="00E54B1C">
          <w:rPr>
            <w:noProof/>
            <w:webHidden/>
          </w:rPr>
          <w:t>13</w:t>
        </w:r>
        <w:r>
          <w:rPr>
            <w:noProof/>
            <w:webHidden/>
          </w:rPr>
          <w:fldChar w:fldCharType="end"/>
        </w:r>
      </w:hyperlink>
    </w:p>
    <w:p w14:paraId="53C0DE12" w14:textId="1C2FCB9B" w:rsidR="0096685F" w:rsidRDefault="0096685F">
      <w:pPr>
        <w:pStyle w:val="12"/>
        <w:tabs>
          <w:tab w:val="right" w:leader="dot" w:pos="9061"/>
        </w:tabs>
        <w:rPr>
          <w:rFonts w:ascii="Calibri" w:hAnsi="Calibri"/>
          <w:b w:val="0"/>
          <w:noProof/>
          <w:kern w:val="2"/>
          <w:sz w:val="24"/>
        </w:rPr>
      </w:pPr>
      <w:hyperlink w:anchor="_Toc204063869" w:history="1">
        <w:r w:rsidRPr="00107B2B">
          <w:rPr>
            <w:rStyle w:val="a3"/>
            <w:noProof/>
          </w:rPr>
          <w:t>Новости отрасли НПФ</w:t>
        </w:r>
        <w:r>
          <w:rPr>
            <w:noProof/>
            <w:webHidden/>
          </w:rPr>
          <w:tab/>
        </w:r>
        <w:r>
          <w:rPr>
            <w:noProof/>
            <w:webHidden/>
          </w:rPr>
          <w:fldChar w:fldCharType="begin"/>
        </w:r>
        <w:r>
          <w:rPr>
            <w:noProof/>
            <w:webHidden/>
          </w:rPr>
          <w:instrText xml:space="preserve"> PAGEREF _Toc204063869 \h </w:instrText>
        </w:r>
        <w:r>
          <w:rPr>
            <w:noProof/>
            <w:webHidden/>
          </w:rPr>
        </w:r>
        <w:r>
          <w:rPr>
            <w:noProof/>
            <w:webHidden/>
          </w:rPr>
          <w:fldChar w:fldCharType="separate"/>
        </w:r>
        <w:r w:rsidR="00E54B1C">
          <w:rPr>
            <w:noProof/>
            <w:webHidden/>
          </w:rPr>
          <w:t>13</w:t>
        </w:r>
        <w:r>
          <w:rPr>
            <w:noProof/>
            <w:webHidden/>
          </w:rPr>
          <w:fldChar w:fldCharType="end"/>
        </w:r>
      </w:hyperlink>
    </w:p>
    <w:p w14:paraId="2914359A" w14:textId="2BA32E81" w:rsidR="0096685F" w:rsidRDefault="0096685F">
      <w:pPr>
        <w:pStyle w:val="21"/>
        <w:tabs>
          <w:tab w:val="right" w:leader="dot" w:pos="9061"/>
        </w:tabs>
        <w:rPr>
          <w:rFonts w:ascii="Calibri" w:hAnsi="Calibri"/>
          <w:noProof/>
          <w:kern w:val="2"/>
        </w:rPr>
      </w:pPr>
      <w:hyperlink w:anchor="_Toc204063870" w:history="1">
        <w:r w:rsidRPr="00107B2B">
          <w:rPr>
            <w:rStyle w:val="a3"/>
            <w:noProof/>
          </w:rPr>
          <w:t>Ваш Пенсионный Брокер, 21.07.2025, Выплаты клиентам НПФ «Достойное БУДУЩЕЕ» за второй квартал 2025 года выросли на 42%</w:t>
        </w:r>
        <w:r>
          <w:rPr>
            <w:noProof/>
            <w:webHidden/>
          </w:rPr>
          <w:tab/>
        </w:r>
        <w:r>
          <w:rPr>
            <w:noProof/>
            <w:webHidden/>
          </w:rPr>
          <w:fldChar w:fldCharType="begin"/>
        </w:r>
        <w:r>
          <w:rPr>
            <w:noProof/>
            <w:webHidden/>
          </w:rPr>
          <w:instrText xml:space="preserve"> PAGEREF _Toc204063870 \h </w:instrText>
        </w:r>
        <w:r>
          <w:rPr>
            <w:noProof/>
            <w:webHidden/>
          </w:rPr>
        </w:r>
        <w:r>
          <w:rPr>
            <w:noProof/>
            <w:webHidden/>
          </w:rPr>
          <w:fldChar w:fldCharType="separate"/>
        </w:r>
        <w:r w:rsidR="00E54B1C">
          <w:rPr>
            <w:noProof/>
            <w:webHidden/>
          </w:rPr>
          <w:t>13</w:t>
        </w:r>
        <w:r>
          <w:rPr>
            <w:noProof/>
            <w:webHidden/>
          </w:rPr>
          <w:fldChar w:fldCharType="end"/>
        </w:r>
      </w:hyperlink>
    </w:p>
    <w:p w14:paraId="07591F5A" w14:textId="47D640B0" w:rsidR="0096685F" w:rsidRDefault="0096685F">
      <w:pPr>
        <w:pStyle w:val="31"/>
        <w:rPr>
          <w:rFonts w:ascii="Calibri" w:hAnsi="Calibri"/>
          <w:kern w:val="2"/>
        </w:rPr>
      </w:pPr>
      <w:hyperlink w:anchor="_Toc204063871" w:history="1">
        <w:r w:rsidRPr="00107B2B">
          <w:rPr>
            <w:rStyle w:val="a3"/>
          </w:rPr>
          <w:t>За шесть месяцев 2025 года НПФ «Достойное БУДУЩЕЕ» выплатил клиентам 4,1 млрд рублей. Это на 41,6% превышает аналогичные показатели прошлого года (2,9 млрд рублей).</w:t>
        </w:r>
        <w:r>
          <w:rPr>
            <w:webHidden/>
          </w:rPr>
          <w:tab/>
        </w:r>
        <w:r>
          <w:rPr>
            <w:webHidden/>
          </w:rPr>
          <w:fldChar w:fldCharType="begin"/>
        </w:r>
        <w:r>
          <w:rPr>
            <w:webHidden/>
          </w:rPr>
          <w:instrText xml:space="preserve"> PAGEREF _Toc204063871 \h </w:instrText>
        </w:r>
        <w:r>
          <w:rPr>
            <w:webHidden/>
          </w:rPr>
        </w:r>
        <w:r>
          <w:rPr>
            <w:webHidden/>
          </w:rPr>
          <w:fldChar w:fldCharType="separate"/>
        </w:r>
        <w:r w:rsidR="00E54B1C">
          <w:rPr>
            <w:webHidden/>
          </w:rPr>
          <w:t>13</w:t>
        </w:r>
        <w:r>
          <w:rPr>
            <w:webHidden/>
          </w:rPr>
          <w:fldChar w:fldCharType="end"/>
        </w:r>
      </w:hyperlink>
    </w:p>
    <w:p w14:paraId="01148156" w14:textId="1EDFDE66" w:rsidR="0096685F" w:rsidRDefault="0096685F">
      <w:pPr>
        <w:pStyle w:val="12"/>
        <w:tabs>
          <w:tab w:val="right" w:leader="dot" w:pos="9061"/>
        </w:tabs>
        <w:rPr>
          <w:rFonts w:ascii="Calibri" w:hAnsi="Calibri"/>
          <w:b w:val="0"/>
          <w:noProof/>
          <w:kern w:val="2"/>
          <w:sz w:val="24"/>
        </w:rPr>
      </w:pPr>
      <w:hyperlink w:anchor="_Toc204063872" w:history="1">
        <w:r w:rsidRPr="00107B2B">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_Toc204063872 \h </w:instrText>
        </w:r>
        <w:r>
          <w:rPr>
            <w:noProof/>
            <w:webHidden/>
          </w:rPr>
        </w:r>
        <w:r>
          <w:rPr>
            <w:noProof/>
            <w:webHidden/>
          </w:rPr>
          <w:fldChar w:fldCharType="separate"/>
        </w:r>
        <w:r w:rsidR="00E54B1C">
          <w:rPr>
            <w:noProof/>
            <w:webHidden/>
          </w:rPr>
          <w:t>14</w:t>
        </w:r>
        <w:r>
          <w:rPr>
            <w:noProof/>
            <w:webHidden/>
          </w:rPr>
          <w:fldChar w:fldCharType="end"/>
        </w:r>
      </w:hyperlink>
    </w:p>
    <w:p w14:paraId="0AB27838" w14:textId="453EF779" w:rsidR="0096685F" w:rsidRDefault="0096685F">
      <w:pPr>
        <w:pStyle w:val="21"/>
        <w:tabs>
          <w:tab w:val="right" w:leader="dot" w:pos="9061"/>
        </w:tabs>
        <w:rPr>
          <w:rFonts w:ascii="Calibri" w:hAnsi="Calibri"/>
          <w:noProof/>
          <w:kern w:val="2"/>
        </w:rPr>
      </w:pPr>
      <w:hyperlink w:anchor="_Toc204063873" w:history="1">
        <w:r w:rsidRPr="00107B2B">
          <w:rPr>
            <w:rStyle w:val="a3"/>
            <w:noProof/>
          </w:rPr>
          <w:t>РИА Новости, 19.07.2025, Эксперт рассказал, как накопить средства к 18-летию ребенка</w:t>
        </w:r>
        <w:r>
          <w:rPr>
            <w:noProof/>
            <w:webHidden/>
          </w:rPr>
          <w:tab/>
        </w:r>
        <w:r>
          <w:rPr>
            <w:noProof/>
            <w:webHidden/>
          </w:rPr>
          <w:fldChar w:fldCharType="begin"/>
        </w:r>
        <w:r>
          <w:rPr>
            <w:noProof/>
            <w:webHidden/>
          </w:rPr>
          <w:instrText xml:space="preserve"> PAGEREF _Toc204063873 \h </w:instrText>
        </w:r>
        <w:r>
          <w:rPr>
            <w:noProof/>
            <w:webHidden/>
          </w:rPr>
        </w:r>
        <w:r>
          <w:rPr>
            <w:noProof/>
            <w:webHidden/>
          </w:rPr>
          <w:fldChar w:fldCharType="separate"/>
        </w:r>
        <w:r w:rsidR="00E54B1C">
          <w:rPr>
            <w:noProof/>
            <w:webHidden/>
          </w:rPr>
          <w:t>14</w:t>
        </w:r>
        <w:r>
          <w:rPr>
            <w:noProof/>
            <w:webHidden/>
          </w:rPr>
          <w:fldChar w:fldCharType="end"/>
        </w:r>
      </w:hyperlink>
    </w:p>
    <w:p w14:paraId="7BBAA3C1" w14:textId="31BA5A6C" w:rsidR="0096685F" w:rsidRDefault="0096685F">
      <w:pPr>
        <w:pStyle w:val="31"/>
        <w:rPr>
          <w:rFonts w:ascii="Calibri" w:hAnsi="Calibri"/>
          <w:kern w:val="2"/>
        </w:rPr>
      </w:pPr>
      <w:hyperlink w:anchor="_Toc204063874" w:history="1">
        <w:r w:rsidRPr="00107B2B">
          <w:rPr>
            <w:rStyle w:val="a3"/>
          </w:rPr>
          <w:t>Участие в программе долгосрочных сбережений (ПДС) поможет накопить существенную сумму денег к совершеннолетию ребенка, рассказал агентству "Прайм" президент Национальной ассоциации негосударственных пенсионных фондов (НАПФ) Сергей Беляков.</w:t>
        </w:r>
        <w:r>
          <w:rPr>
            <w:webHidden/>
          </w:rPr>
          <w:tab/>
        </w:r>
        <w:r>
          <w:rPr>
            <w:webHidden/>
          </w:rPr>
          <w:fldChar w:fldCharType="begin"/>
        </w:r>
        <w:r>
          <w:rPr>
            <w:webHidden/>
          </w:rPr>
          <w:instrText xml:space="preserve"> PAGEREF _Toc204063874 \h </w:instrText>
        </w:r>
        <w:r>
          <w:rPr>
            <w:webHidden/>
          </w:rPr>
        </w:r>
        <w:r>
          <w:rPr>
            <w:webHidden/>
          </w:rPr>
          <w:fldChar w:fldCharType="separate"/>
        </w:r>
        <w:r w:rsidR="00E54B1C">
          <w:rPr>
            <w:webHidden/>
          </w:rPr>
          <w:t>14</w:t>
        </w:r>
        <w:r>
          <w:rPr>
            <w:webHidden/>
          </w:rPr>
          <w:fldChar w:fldCharType="end"/>
        </w:r>
      </w:hyperlink>
    </w:p>
    <w:p w14:paraId="42291D49" w14:textId="053C8D0D" w:rsidR="0096685F" w:rsidRDefault="0096685F">
      <w:pPr>
        <w:pStyle w:val="21"/>
        <w:tabs>
          <w:tab w:val="right" w:leader="dot" w:pos="9061"/>
        </w:tabs>
        <w:rPr>
          <w:rFonts w:ascii="Calibri" w:hAnsi="Calibri"/>
          <w:noProof/>
          <w:kern w:val="2"/>
        </w:rPr>
      </w:pPr>
      <w:hyperlink w:anchor="_Toc204063875" w:history="1">
        <w:r w:rsidRPr="00107B2B">
          <w:rPr>
            <w:rStyle w:val="a3"/>
            <w:noProof/>
          </w:rPr>
          <w:t>АиФ, 21.07.2025, Евгений Бушнев: программа долгосрочных сбережений - уверенность в будущем</w:t>
        </w:r>
        <w:r>
          <w:rPr>
            <w:noProof/>
            <w:webHidden/>
          </w:rPr>
          <w:tab/>
        </w:r>
        <w:r>
          <w:rPr>
            <w:noProof/>
            <w:webHidden/>
          </w:rPr>
          <w:fldChar w:fldCharType="begin"/>
        </w:r>
        <w:r>
          <w:rPr>
            <w:noProof/>
            <w:webHidden/>
          </w:rPr>
          <w:instrText xml:space="preserve"> PAGEREF _Toc204063875 \h </w:instrText>
        </w:r>
        <w:r>
          <w:rPr>
            <w:noProof/>
            <w:webHidden/>
          </w:rPr>
        </w:r>
        <w:r>
          <w:rPr>
            <w:noProof/>
            <w:webHidden/>
          </w:rPr>
          <w:fldChar w:fldCharType="separate"/>
        </w:r>
        <w:r w:rsidR="00E54B1C">
          <w:rPr>
            <w:noProof/>
            <w:webHidden/>
          </w:rPr>
          <w:t>14</w:t>
        </w:r>
        <w:r>
          <w:rPr>
            <w:noProof/>
            <w:webHidden/>
          </w:rPr>
          <w:fldChar w:fldCharType="end"/>
        </w:r>
      </w:hyperlink>
    </w:p>
    <w:p w14:paraId="3E55469F" w14:textId="1E330A46" w:rsidR="0096685F" w:rsidRDefault="0096685F">
      <w:pPr>
        <w:pStyle w:val="31"/>
        <w:rPr>
          <w:rFonts w:ascii="Calibri" w:hAnsi="Calibri"/>
          <w:kern w:val="2"/>
        </w:rPr>
      </w:pPr>
      <w:hyperlink w:anchor="_Toc204063876" w:history="1">
        <w:r w:rsidRPr="00107B2B">
          <w:rPr>
            <w:rStyle w:val="a3"/>
          </w:rPr>
          <w:t>Ханты-Мансийский негосударственный пенсионный фонд второй год реализует Программу долгосрочных сбережений (ПДС). На 30 июня 2025 года более 3 000 человек заключили с фондом договоры долгосрочных сбережений. Евгений Геннадьевич Бушнев, клиент фонда, рассказал о своём опыте участия в этой программе.</w:t>
        </w:r>
        <w:r>
          <w:rPr>
            <w:webHidden/>
          </w:rPr>
          <w:tab/>
        </w:r>
        <w:r>
          <w:rPr>
            <w:webHidden/>
          </w:rPr>
          <w:fldChar w:fldCharType="begin"/>
        </w:r>
        <w:r>
          <w:rPr>
            <w:webHidden/>
          </w:rPr>
          <w:instrText xml:space="preserve"> PAGEREF _Toc204063876 \h </w:instrText>
        </w:r>
        <w:r>
          <w:rPr>
            <w:webHidden/>
          </w:rPr>
        </w:r>
        <w:r>
          <w:rPr>
            <w:webHidden/>
          </w:rPr>
          <w:fldChar w:fldCharType="separate"/>
        </w:r>
        <w:r w:rsidR="00E54B1C">
          <w:rPr>
            <w:webHidden/>
          </w:rPr>
          <w:t>14</w:t>
        </w:r>
        <w:r>
          <w:rPr>
            <w:webHidden/>
          </w:rPr>
          <w:fldChar w:fldCharType="end"/>
        </w:r>
      </w:hyperlink>
    </w:p>
    <w:p w14:paraId="68831814" w14:textId="3F2DD493" w:rsidR="0096685F" w:rsidRDefault="0096685F">
      <w:pPr>
        <w:pStyle w:val="21"/>
        <w:tabs>
          <w:tab w:val="right" w:leader="dot" w:pos="9061"/>
        </w:tabs>
        <w:rPr>
          <w:rFonts w:ascii="Calibri" w:hAnsi="Calibri"/>
          <w:noProof/>
          <w:kern w:val="2"/>
        </w:rPr>
      </w:pPr>
      <w:hyperlink w:anchor="_Toc204063877" w:history="1">
        <w:r w:rsidRPr="00107B2B">
          <w:rPr>
            <w:rStyle w:val="a3"/>
            <w:noProof/>
          </w:rPr>
          <w:t>NV86, 21.07.2025, Евгений Бушнев: «Программа долгосрочных сбережений – это уверенность в будущем»</w:t>
        </w:r>
        <w:r>
          <w:rPr>
            <w:noProof/>
            <w:webHidden/>
          </w:rPr>
          <w:tab/>
        </w:r>
        <w:r>
          <w:rPr>
            <w:noProof/>
            <w:webHidden/>
          </w:rPr>
          <w:fldChar w:fldCharType="begin"/>
        </w:r>
        <w:r>
          <w:rPr>
            <w:noProof/>
            <w:webHidden/>
          </w:rPr>
          <w:instrText xml:space="preserve"> PAGEREF _Toc204063877 \h </w:instrText>
        </w:r>
        <w:r>
          <w:rPr>
            <w:noProof/>
            <w:webHidden/>
          </w:rPr>
        </w:r>
        <w:r>
          <w:rPr>
            <w:noProof/>
            <w:webHidden/>
          </w:rPr>
          <w:fldChar w:fldCharType="separate"/>
        </w:r>
        <w:r w:rsidR="00E54B1C">
          <w:rPr>
            <w:noProof/>
            <w:webHidden/>
          </w:rPr>
          <w:t>15</w:t>
        </w:r>
        <w:r>
          <w:rPr>
            <w:noProof/>
            <w:webHidden/>
          </w:rPr>
          <w:fldChar w:fldCharType="end"/>
        </w:r>
      </w:hyperlink>
    </w:p>
    <w:p w14:paraId="083F9AB3" w14:textId="3DFB2BFA" w:rsidR="0096685F" w:rsidRDefault="0096685F">
      <w:pPr>
        <w:pStyle w:val="31"/>
        <w:rPr>
          <w:rFonts w:ascii="Calibri" w:hAnsi="Calibri"/>
          <w:kern w:val="2"/>
        </w:rPr>
      </w:pPr>
      <w:hyperlink w:anchor="_Toc204063878" w:history="1">
        <w:r w:rsidRPr="00107B2B">
          <w:rPr>
            <w:rStyle w:val="a3"/>
          </w:rPr>
          <w:t>Ханты-Мансийский негосударственный пенсионный фонд второй год реализует Программу долгосрочных сбережений (ПДС). На 30 июня 2025 года более 3 000 человек заключили с фондом договоры долгосрочных сбережений. Евгений Геннадьевич Бушнев, клиент фонда, рассказал о своём опыте участия в этой программе.</w:t>
        </w:r>
        <w:r>
          <w:rPr>
            <w:webHidden/>
          </w:rPr>
          <w:tab/>
        </w:r>
        <w:r>
          <w:rPr>
            <w:webHidden/>
          </w:rPr>
          <w:fldChar w:fldCharType="begin"/>
        </w:r>
        <w:r>
          <w:rPr>
            <w:webHidden/>
          </w:rPr>
          <w:instrText xml:space="preserve"> PAGEREF _Toc204063878 \h </w:instrText>
        </w:r>
        <w:r>
          <w:rPr>
            <w:webHidden/>
          </w:rPr>
        </w:r>
        <w:r>
          <w:rPr>
            <w:webHidden/>
          </w:rPr>
          <w:fldChar w:fldCharType="separate"/>
        </w:r>
        <w:r w:rsidR="00E54B1C">
          <w:rPr>
            <w:webHidden/>
          </w:rPr>
          <w:t>15</w:t>
        </w:r>
        <w:r>
          <w:rPr>
            <w:webHidden/>
          </w:rPr>
          <w:fldChar w:fldCharType="end"/>
        </w:r>
      </w:hyperlink>
    </w:p>
    <w:p w14:paraId="0B1E79EE" w14:textId="1FB1958E" w:rsidR="0096685F" w:rsidRDefault="0096685F">
      <w:pPr>
        <w:pStyle w:val="21"/>
        <w:tabs>
          <w:tab w:val="right" w:leader="dot" w:pos="9061"/>
        </w:tabs>
        <w:rPr>
          <w:rFonts w:ascii="Calibri" w:hAnsi="Calibri"/>
          <w:noProof/>
          <w:kern w:val="2"/>
        </w:rPr>
      </w:pPr>
      <w:hyperlink w:anchor="_Toc204063879" w:history="1">
        <w:r w:rsidRPr="00107B2B">
          <w:rPr>
            <w:rStyle w:val="a3"/>
            <w:noProof/>
          </w:rPr>
          <w:t>Экология Севера, 21.07.2025, Как россияне смогут инвестировать без НДФЛ: долгосрочные сбережения под защитой</w:t>
        </w:r>
        <w:r>
          <w:rPr>
            <w:noProof/>
            <w:webHidden/>
          </w:rPr>
          <w:tab/>
        </w:r>
        <w:r>
          <w:rPr>
            <w:noProof/>
            <w:webHidden/>
          </w:rPr>
          <w:fldChar w:fldCharType="begin"/>
        </w:r>
        <w:r>
          <w:rPr>
            <w:noProof/>
            <w:webHidden/>
          </w:rPr>
          <w:instrText xml:space="preserve"> PAGEREF _Toc204063879 \h </w:instrText>
        </w:r>
        <w:r>
          <w:rPr>
            <w:noProof/>
            <w:webHidden/>
          </w:rPr>
        </w:r>
        <w:r>
          <w:rPr>
            <w:noProof/>
            <w:webHidden/>
          </w:rPr>
          <w:fldChar w:fldCharType="separate"/>
        </w:r>
        <w:r w:rsidR="00E54B1C">
          <w:rPr>
            <w:noProof/>
            <w:webHidden/>
          </w:rPr>
          <w:t>16</w:t>
        </w:r>
        <w:r>
          <w:rPr>
            <w:noProof/>
            <w:webHidden/>
          </w:rPr>
          <w:fldChar w:fldCharType="end"/>
        </w:r>
      </w:hyperlink>
    </w:p>
    <w:p w14:paraId="2B385C14" w14:textId="2CDB83AC" w:rsidR="0096685F" w:rsidRDefault="0096685F">
      <w:pPr>
        <w:pStyle w:val="31"/>
        <w:rPr>
          <w:rFonts w:ascii="Calibri" w:hAnsi="Calibri"/>
          <w:kern w:val="2"/>
        </w:rPr>
      </w:pPr>
      <w:hyperlink w:anchor="_Toc204063880" w:history="1">
        <w:r w:rsidRPr="00107B2B">
          <w:rPr>
            <w:rStyle w:val="a3"/>
          </w:rPr>
          <w:t>Россия готовится к улучшению налогового режима для долгосрочных инвесторов. В частности, обсуждается возможность освобождения от НДФЛ при долгосрочном инвестировании в ценные бумаги. Это может значительно улучшить условия для россиян, стремящихся к стабильному финансовому будущему через инвестиции. Председатель комитета Госдумы по финансовому рынку, Анатолий Аксаков, сообщил ТАСС, что данная инициатива должна создать благоприятные условия для долгосрочных сбережений и стимулировать рост инвестиционной активности среди граждан.</w:t>
        </w:r>
        <w:r>
          <w:rPr>
            <w:webHidden/>
          </w:rPr>
          <w:tab/>
        </w:r>
        <w:r>
          <w:rPr>
            <w:webHidden/>
          </w:rPr>
          <w:fldChar w:fldCharType="begin"/>
        </w:r>
        <w:r>
          <w:rPr>
            <w:webHidden/>
          </w:rPr>
          <w:instrText xml:space="preserve"> PAGEREF _Toc204063880 \h </w:instrText>
        </w:r>
        <w:r>
          <w:rPr>
            <w:webHidden/>
          </w:rPr>
        </w:r>
        <w:r>
          <w:rPr>
            <w:webHidden/>
          </w:rPr>
          <w:fldChar w:fldCharType="separate"/>
        </w:r>
        <w:r w:rsidR="00E54B1C">
          <w:rPr>
            <w:webHidden/>
          </w:rPr>
          <w:t>16</w:t>
        </w:r>
        <w:r>
          <w:rPr>
            <w:webHidden/>
          </w:rPr>
          <w:fldChar w:fldCharType="end"/>
        </w:r>
      </w:hyperlink>
    </w:p>
    <w:p w14:paraId="2C314315" w14:textId="366E59CB" w:rsidR="0096685F" w:rsidRDefault="0096685F">
      <w:pPr>
        <w:pStyle w:val="21"/>
        <w:tabs>
          <w:tab w:val="right" w:leader="dot" w:pos="9061"/>
        </w:tabs>
        <w:rPr>
          <w:rFonts w:ascii="Calibri" w:hAnsi="Calibri"/>
          <w:noProof/>
          <w:kern w:val="2"/>
        </w:rPr>
      </w:pPr>
      <w:hyperlink w:anchor="_Toc204063881" w:history="1">
        <w:r w:rsidRPr="00107B2B">
          <w:rPr>
            <w:rStyle w:val="a3"/>
            <w:noProof/>
          </w:rPr>
          <w:t>Первый областной портал новостей, 21.07.2025, Больше 39 тысяч орловчан вступили в программу долгосрочных сбережений</w:t>
        </w:r>
        <w:r>
          <w:rPr>
            <w:noProof/>
            <w:webHidden/>
          </w:rPr>
          <w:tab/>
        </w:r>
        <w:r>
          <w:rPr>
            <w:noProof/>
            <w:webHidden/>
          </w:rPr>
          <w:fldChar w:fldCharType="begin"/>
        </w:r>
        <w:r>
          <w:rPr>
            <w:noProof/>
            <w:webHidden/>
          </w:rPr>
          <w:instrText xml:space="preserve"> PAGEREF _Toc204063881 \h </w:instrText>
        </w:r>
        <w:r>
          <w:rPr>
            <w:noProof/>
            <w:webHidden/>
          </w:rPr>
        </w:r>
        <w:r>
          <w:rPr>
            <w:noProof/>
            <w:webHidden/>
          </w:rPr>
          <w:fldChar w:fldCharType="separate"/>
        </w:r>
        <w:r w:rsidR="00E54B1C">
          <w:rPr>
            <w:noProof/>
            <w:webHidden/>
          </w:rPr>
          <w:t>17</w:t>
        </w:r>
        <w:r>
          <w:rPr>
            <w:noProof/>
            <w:webHidden/>
          </w:rPr>
          <w:fldChar w:fldCharType="end"/>
        </w:r>
      </w:hyperlink>
    </w:p>
    <w:p w14:paraId="78E751F8" w14:textId="01C2BA8C" w:rsidR="0096685F" w:rsidRDefault="0096685F">
      <w:pPr>
        <w:pStyle w:val="31"/>
        <w:rPr>
          <w:rFonts w:ascii="Calibri" w:hAnsi="Calibri"/>
          <w:kern w:val="2"/>
        </w:rPr>
      </w:pPr>
      <w:hyperlink w:anchor="_Toc204063882" w:history="1">
        <w:r w:rsidRPr="00107B2B">
          <w:rPr>
            <w:rStyle w:val="a3"/>
          </w:rPr>
          <w:t>Орловчане активно копят на будущее с господдержкой! Уже более 39 000 жителей региона подключились к новой программе долгосрочных сбережений, стартовавшей в январе 2024 года.</w:t>
        </w:r>
        <w:r>
          <w:rPr>
            <w:webHidden/>
          </w:rPr>
          <w:tab/>
        </w:r>
        <w:r>
          <w:rPr>
            <w:webHidden/>
          </w:rPr>
          <w:fldChar w:fldCharType="begin"/>
        </w:r>
        <w:r>
          <w:rPr>
            <w:webHidden/>
          </w:rPr>
          <w:instrText xml:space="preserve"> PAGEREF _Toc204063882 \h </w:instrText>
        </w:r>
        <w:r>
          <w:rPr>
            <w:webHidden/>
          </w:rPr>
        </w:r>
        <w:r>
          <w:rPr>
            <w:webHidden/>
          </w:rPr>
          <w:fldChar w:fldCharType="separate"/>
        </w:r>
        <w:r w:rsidR="00E54B1C">
          <w:rPr>
            <w:webHidden/>
          </w:rPr>
          <w:t>17</w:t>
        </w:r>
        <w:r>
          <w:rPr>
            <w:webHidden/>
          </w:rPr>
          <w:fldChar w:fldCharType="end"/>
        </w:r>
      </w:hyperlink>
    </w:p>
    <w:p w14:paraId="5D409306" w14:textId="61433635" w:rsidR="0096685F" w:rsidRDefault="0096685F">
      <w:pPr>
        <w:pStyle w:val="21"/>
        <w:tabs>
          <w:tab w:val="right" w:leader="dot" w:pos="9061"/>
        </w:tabs>
        <w:rPr>
          <w:rFonts w:ascii="Calibri" w:hAnsi="Calibri"/>
          <w:noProof/>
          <w:kern w:val="2"/>
        </w:rPr>
      </w:pPr>
      <w:hyperlink w:anchor="_Toc204063883" w:history="1">
        <w:r w:rsidRPr="00107B2B">
          <w:rPr>
            <w:rStyle w:val="a3"/>
            <w:noProof/>
          </w:rPr>
          <w:t>Добринские вести, 21.07.2025, Липецкая область изучает новые возможности Программы долгосрочных сбережений с федеральными экспертами</w:t>
        </w:r>
        <w:r>
          <w:rPr>
            <w:noProof/>
            <w:webHidden/>
          </w:rPr>
          <w:tab/>
        </w:r>
        <w:r>
          <w:rPr>
            <w:noProof/>
            <w:webHidden/>
          </w:rPr>
          <w:fldChar w:fldCharType="begin"/>
        </w:r>
        <w:r>
          <w:rPr>
            <w:noProof/>
            <w:webHidden/>
          </w:rPr>
          <w:instrText xml:space="preserve"> PAGEREF _Toc204063883 \h </w:instrText>
        </w:r>
        <w:r>
          <w:rPr>
            <w:noProof/>
            <w:webHidden/>
          </w:rPr>
        </w:r>
        <w:r>
          <w:rPr>
            <w:noProof/>
            <w:webHidden/>
          </w:rPr>
          <w:fldChar w:fldCharType="separate"/>
        </w:r>
        <w:r w:rsidR="00E54B1C">
          <w:rPr>
            <w:noProof/>
            <w:webHidden/>
          </w:rPr>
          <w:t>17</w:t>
        </w:r>
        <w:r>
          <w:rPr>
            <w:noProof/>
            <w:webHidden/>
          </w:rPr>
          <w:fldChar w:fldCharType="end"/>
        </w:r>
      </w:hyperlink>
    </w:p>
    <w:p w14:paraId="115537CE" w14:textId="5232038C" w:rsidR="0096685F" w:rsidRDefault="0096685F">
      <w:pPr>
        <w:pStyle w:val="31"/>
        <w:rPr>
          <w:rFonts w:ascii="Calibri" w:hAnsi="Calibri"/>
          <w:kern w:val="2"/>
        </w:rPr>
      </w:pPr>
      <w:hyperlink w:anchor="_Toc204063884" w:history="1">
        <w:r w:rsidRPr="00107B2B">
          <w:rPr>
            <w:rStyle w:val="a3"/>
          </w:rPr>
          <w:t>Федеральные эксперты представили бизнесу и жителям Липецкой области возможности Программы долгосрочных сбережений. Представители Минфина РФ и СРО «Национальная ассоциация негосударственных пенсионных фондов» работали в Липецкой области два дня.</w:t>
        </w:r>
        <w:r>
          <w:rPr>
            <w:webHidden/>
          </w:rPr>
          <w:tab/>
        </w:r>
        <w:r>
          <w:rPr>
            <w:webHidden/>
          </w:rPr>
          <w:fldChar w:fldCharType="begin"/>
        </w:r>
        <w:r>
          <w:rPr>
            <w:webHidden/>
          </w:rPr>
          <w:instrText xml:space="preserve"> PAGEREF _Toc204063884 \h </w:instrText>
        </w:r>
        <w:r>
          <w:rPr>
            <w:webHidden/>
          </w:rPr>
        </w:r>
        <w:r>
          <w:rPr>
            <w:webHidden/>
          </w:rPr>
          <w:fldChar w:fldCharType="separate"/>
        </w:r>
        <w:r w:rsidR="00E54B1C">
          <w:rPr>
            <w:webHidden/>
          </w:rPr>
          <w:t>17</w:t>
        </w:r>
        <w:r>
          <w:rPr>
            <w:webHidden/>
          </w:rPr>
          <w:fldChar w:fldCharType="end"/>
        </w:r>
      </w:hyperlink>
    </w:p>
    <w:p w14:paraId="0D4A9F86" w14:textId="31AF3DCF" w:rsidR="0096685F" w:rsidRDefault="0096685F">
      <w:pPr>
        <w:pStyle w:val="21"/>
        <w:tabs>
          <w:tab w:val="right" w:leader="dot" w:pos="9061"/>
        </w:tabs>
        <w:rPr>
          <w:rFonts w:ascii="Calibri" w:hAnsi="Calibri"/>
          <w:noProof/>
          <w:kern w:val="2"/>
        </w:rPr>
      </w:pPr>
      <w:hyperlink w:anchor="_Toc204063885" w:history="1">
        <w:r w:rsidRPr="00107B2B">
          <w:rPr>
            <w:rStyle w:val="a3"/>
            <w:noProof/>
          </w:rPr>
          <w:t>stolica58.ru, 21.07.2025, Пензенцы узнали, как получить до 36 тысяч на пенсию от государства</w:t>
        </w:r>
        <w:r>
          <w:rPr>
            <w:noProof/>
            <w:webHidden/>
          </w:rPr>
          <w:tab/>
        </w:r>
        <w:r>
          <w:rPr>
            <w:noProof/>
            <w:webHidden/>
          </w:rPr>
          <w:fldChar w:fldCharType="begin"/>
        </w:r>
        <w:r>
          <w:rPr>
            <w:noProof/>
            <w:webHidden/>
          </w:rPr>
          <w:instrText xml:space="preserve"> PAGEREF _Toc204063885 \h </w:instrText>
        </w:r>
        <w:r>
          <w:rPr>
            <w:noProof/>
            <w:webHidden/>
          </w:rPr>
        </w:r>
        <w:r>
          <w:rPr>
            <w:noProof/>
            <w:webHidden/>
          </w:rPr>
          <w:fldChar w:fldCharType="separate"/>
        </w:r>
        <w:r w:rsidR="00E54B1C">
          <w:rPr>
            <w:noProof/>
            <w:webHidden/>
          </w:rPr>
          <w:t>18</w:t>
        </w:r>
        <w:r>
          <w:rPr>
            <w:noProof/>
            <w:webHidden/>
          </w:rPr>
          <w:fldChar w:fldCharType="end"/>
        </w:r>
      </w:hyperlink>
    </w:p>
    <w:p w14:paraId="02D68850" w14:textId="5FEC7981" w:rsidR="0096685F" w:rsidRDefault="0096685F">
      <w:pPr>
        <w:pStyle w:val="31"/>
        <w:rPr>
          <w:rFonts w:ascii="Calibri" w:hAnsi="Calibri"/>
          <w:kern w:val="2"/>
        </w:rPr>
      </w:pPr>
      <w:hyperlink w:anchor="_Toc204063886" w:history="1">
        <w:r w:rsidRPr="00107B2B">
          <w:rPr>
            <w:rStyle w:val="a3"/>
          </w:rPr>
          <w:t>Программа долгосрочных сбережений (ПДС) демонстрирует впечатляющий рост. Всего за полтора года действия программы заключено уже 5 миллионов договоров.</w:t>
        </w:r>
        <w:r>
          <w:rPr>
            <w:webHidden/>
          </w:rPr>
          <w:tab/>
        </w:r>
        <w:r>
          <w:rPr>
            <w:webHidden/>
          </w:rPr>
          <w:fldChar w:fldCharType="begin"/>
        </w:r>
        <w:r>
          <w:rPr>
            <w:webHidden/>
          </w:rPr>
          <w:instrText xml:space="preserve"> PAGEREF _Toc204063886 \h </w:instrText>
        </w:r>
        <w:r>
          <w:rPr>
            <w:webHidden/>
          </w:rPr>
        </w:r>
        <w:r>
          <w:rPr>
            <w:webHidden/>
          </w:rPr>
          <w:fldChar w:fldCharType="separate"/>
        </w:r>
        <w:r w:rsidR="00E54B1C">
          <w:rPr>
            <w:webHidden/>
          </w:rPr>
          <w:t>18</w:t>
        </w:r>
        <w:r>
          <w:rPr>
            <w:webHidden/>
          </w:rPr>
          <w:fldChar w:fldCharType="end"/>
        </w:r>
      </w:hyperlink>
    </w:p>
    <w:p w14:paraId="7B38141D" w14:textId="6DE8314E" w:rsidR="0096685F" w:rsidRDefault="0096685F">
      <w:pPr>
        <w:pStyle w:val="21"/>
        <w:tabs>
          <w:tab w:val="right" w:leader="dot" w:pos="9061"/>
        </w:tabs>
        <w:rPr>
          <w:rFonts w:ascii="Calibri" w:hAnsi="Calibri"/>
          <w:noProof/>
          <w:kern w:val="2"/>
        </w:rPr>
      </w:pPr>
      <w:hyperlink w:anchor="_Toc204063887" w:history="1">
        <w:r w:rsidRPr="00107B2B">
          <w:rPr>
            <w:rStyle w:val="a3"/>
            <w:noProof/>
          </w:rPr>
          <w:t>Официальный сайт Нижневартовска, 21.07.2025, Программа долгосрочных сбережений</w:t>
        </w:r>
        <w:r>
          <w:rPr>
            <w:noProof/>
            <w:webHidden/>
          </w:rPr>
          <w:tab/>
        </w:r>
        <w:r>
          <w:rPr>
            <w:noProof/>
            <w:webHidden/>
          </w:rPr>
          <w:fldChar w:fldCharType="begin"/>
        </w:r>
        <w:r>
          <w:rPr>
            <w:noProof/>
            <w:webHidden/>
          </w:rPr>
          <w:instrText xml:space="preserve"> PAGEREF _Toc204063887 \h </w:instrText>
        </w:r>
        <w:r>
          <w:rPr>
            <w:noProof/>
            <w:webHidden/>
          </w:rPr>
        </w:r>
        <w:r>
          <w:rPr>
            <w:noProof/>
            <w:webHidden/>
          </w:rPr>
          <w:fldChar w:fldCharType="separate"/>
        </w:r>
        <w:r w:rsidR="00E54B1C">
          <w:rPr>
            <w:noProof/>
            <w:webHidden/>
          </w:rPr>
          <w:t>18</w:t>
        </w:r>
        <w:r>
          <w:rPr>
            <w:noProof/>
            <w:webHidden/>
          </w:rPr>
          <w:fldChar w:fldCharType="end"/>
        </w:r>
      </w:hyperlink>
    </w:p>
    <w:p w14:paraId="31689F70" w14:textId="60C6AAB5" w:rsidR="0096685F" w:rsidRDefault="0096685F">
      <w:pPr>
        <w:pStyle w:val="31"/>
        <w:rPr>
          <w:rFonts w:ascii="Calibri" w:hAnsi="Calibri"/>
          <w:kern w:val="2"/>
        </w:rPr>
      </w:pPr>
      <w:hyperlink w:anchor="_Toc204063888" w:history="1">
        <w:r w:rsidRPr="00107B2B">
          <w:rPr>
            <w:rStyle w:val="a3"/>
          </w:rPr>
          <w:t>Это возможность накопления, которая позволяет гражданину сформировать денежную подушку безопасности, сберечь на случай непредвиденных ситуаций или получать доход в будущем.</w:t>
        </w:r>
        <w:r>
          <w:rPr>
            <w:webHidden/>
          </w:rPr>
          <w:tab/>
        </w:r>
        <w:r>
          <w:rPr>
            <w:webHidden/>
          </w:rPr>
          <w:fldChar w:fldCharType="begin"/>
        </w:r>
        <w:r>
          <w:rPr>
            <w:webHidden/>
          </w:rPr>
          <w:instrText xml:space="preserve"> PAGEREF _Toc204063888 \h </w:instrText>
        </w:r>
        <w:r>
          <w:rPr>
            <w:webHidden/>
          </w:rPr>
        </w:r>
        <w:r>
          <w:rPr>
            <w:webHidden/>
          </w:rPr>
          <w:fldChar w:fldCharType="separate"/>
        </w:r>
        <w:r w:rsidR="00E54B1C">
          <w:rPr>
            <w:webHidden/>
          </w:rPr>
          <w:t>18</w:t>
        </w:r>
        <w:r>
          <w:rPr>
            <w:webHidden/>
          </w:rPr>
          <w:fldChar w:fldCharType="end"/>
        </w:r>
      </w:hyperlink>
    </w:p>
    <w:p w14:paraId="15B962AF" w14:textId="675B6E06" w:rsidR="0096685F" w:rsidRDefault="0096685F">
      <w:pPr>
        <w:pStyle w:val="21"/>
        <w:tabs>
          <w:tab w:val="right" w:leader="dot" w:pos="9061"/>
        </w:tabs>
        <w:rPr>
          <w:rFonts w:ascii="Calibri" w:hAnsi="Calibri"/>
          <w:noProof/>
          <w:kern w:val="2"/>
        </w:rPr>
      </w:pPr>
      <w:hyperlink w:anchor="_Toc204063889" w:history="1">
        <w:r w:rsidRPr="00107B2B">
          <w:rPr>
            <w:rStyle w:val="a3"/>
            <w:noProof/>
          </w:rPr>
          <w:t>culture19.ru, 21.07.2025, Если вы участвуете в программе долгосрочных сбережений (ПДС), вам полагается налоговый вычет</w:t>
        </w:r>
        <w:r>
          <w:rPr>
            <w:noProof/>
            <w:webHidden/>
          </w:rPr>
          <w:tab/>
        </w:r>
        <w:r>
          <w:rPr>
            <w:noProof/>
            <w:webHidden/>
          </w:rPr>
          <w:fldChar w:fldCharType="begin"/>
        </w:r>
        <w:r>
          <w:rPr>
            <w:noProof/>
            <w:webHidden/>
          </w:rPr>
          <w:instrText xml:space="preserve"> PAGEREF _Toc204063889 \h </w:instrText>
        </w:r>
        <w:r>
          <w:rPr>
            <w:noProof/>
            <w:webHidden/>
          </w:rPr>
        </w:r>
        <w:r>
          <w:rPr>
            <w:noProof/>
            <w:webHidden/>
          </w:rPr>
          <w:fldChar w:fldCharType="separate"/>
        </w:r>
        <w:r w:rsidR="00E54B1C">
          <w:rPr>
            <w:noProof/>
            <w:webHidden/>
          </w:rPr>
          <w:t>19</w:t>
        </w:r>
        <w:r>
          <w:rPr>
            <w:noProof/>
            <w:webHidden/>
          </w:rPr>
          <w:fldChar w:fldCharType="end"/>
        </w:r>
      </w:hyperlink>
    </w:p>
    <w:p w14:paraId="040B82A2" w14:textId="35714E20" w:rsidR="0096685F" w:rsidRDefault="0096685F">
      <w:pPr>
        <w:pStyle w:val="31"/>
        <w:rPr>
          <w:rFonts w:ascii="Calibri" w:hAnsi="Calibri"/>
          <w:kern w:val="2"/>
        </w:rPr>
      </w:pPr>
      <w:hyperlink w:anchor="_Toc204063890" w:history="1">
        <w:r w:rsidRPr="00107B2B">
          <w:rPr>
            <w:rStyle w:val="a3"/>
          </w:rPr>
          <w:t>Он распространяется на три продукта:</w:t>
        </w:r>
        <w:r>
          <w:rPr>
            <w:webHidden/>
          </w:rPr>
          <w:tab/>
        </w:r>
        <w:r>
          <w:rPr>
            <w:webHidden/>
          </w:rPr>
          <w:fldChar w:fldCharType="begin"/>
        </w:r>
        <w:r>
          <w:rPr>
            <w:webHidden/>
          </w:rPr>
          <w:instrText xml:space="preserve"> PAGEREF _Toc204063890 \h </w:instrText>
        </w:r>
        <w:r>
          <w:rPr>
            <w:webHidden/>
          </w:rPr>
        </w:r>
        <w:r>
          <w:rPr>
            <w:webHidden/>
          </w:rPr>
          <w:fldChar w:fldCharType="separate"/>
        </w:r>
        <w:r w:rsidR="00E54B1C">
          <w:rPr>
            <w:webHidden/>
          </w:rPr>
          <w:t>19</w:t>
        </w:r>
        <w:r>
          <w:rPr>
            <w:webHidden/>
          </w:rPr>
          <w:fldChar w:fldCharType="end"/>
        </w:r>
      </w:hyperlink>
    </w:p>
    <w:p w14:paraId="489F3706" w14:textId="59648603" w:rsidR="0096685F" w:rsidRDefault="0096685F">
      <w:pPr>
        <w:pStyle w:val="21"/>
        <w:tabs>
          <w:tab w:val="right" w:leader="dot" w:pos="9061"/>
        </w:tabs>
        <w:rPr>
          <w:rFonts w:ascii="Calibri" w:hAnsi="Calibri"/>
          <w:noProof/>
          <w:kern w:val="2"/>
        </w:rPr>
      </w:pPr>
      <w:hyperlink w:anchor="_Toc204063891" w:history="1">
        <w:r w:rsidRPr="00107B2B">
          <w:rPr>
            <w:rStyle w:val="a3"/>
            <w:noProof/>
          </w:rPr>
          <w:t>Опора бизнеса, 21.07.2025, Получить налоговый вычет на долгосрочные сбережения можно в упрощенном порядке</w:t>
        </w:r>
        <w:r>
          <w:rPr>
            <w:noProof/>
            <w:webHidden/>
          </w:rPr>
          <w:tab/>
        </w:r>
        <w:r>
          <w:rPr>
            <w:noProof/>
            <w:webHidden/>
          </w:rPr>
          <w:fldChar w:fldCharType="begin"/>
        </w:r>
        <w:r>
          <w:rPr>
            <w:noProof/>
            <w:webHidden/>
          </w:rPr>
          <w:instrText xml:space="preserve"> PAGEREF _Toc204063891 \h </w:instrText>
        </w:r>
        <w:r>
          <w:rPr>
            <w:noProof/>
            <w:webHidden/>
          </w:rPr>
        </w:r>
        <w:r>
          <w:rPr>
            <w:noProof/>
            <w:webHidden/>
          </w:rPr>
          <w:fldChar w:fldCharType="separate"/>
        </w:r>
        <w:r w:rsidR="00E54B1C">
          <w:rPr>
            <w:noProof/>
            <w:webHidden/>
          </w:rPr>
          <w:t>20</w:t>
        </w:r>
        <w:r>
          <w:rPr>
            <w:noProof/>
            <w:webHidden/>
          </w:rPr>
          <w:fldChar w:fldCharType="end"/>
        </w:r>
      </w:hyperlink>
    </w:p>
    <w:p w14:paraId="1F0EC789" w14:textId="48DD917F" w:rsidR="0096685F" w:rsidRDefault="0096685F">
      <w:pPr>
        <w:pStyle w:val="31"/>
        <w:rPr>
          <w:rFonts w:ascii="Calibri" w:hAnsi="Calibri"/>
          <w:kern w:val="2"/>
        </w:rPr>
      </w:pPr>
      <w:hyperlink w:anchor="_Toc204063892" w:history="1">
        <w:r w:rsidRPr="00107B2B">
          <w:rPr>
            <w:rStyle w:val="a3"/>
          </w:rPr>
          <w:t>Межрайонная ИФНС России № 32 по Свердловской области информирует налогоплательщиков о том, что получить налоговый вычет на долгосрочные сбережения можно в упрощенном порядке. Вычет распространяется, в частности, на денежные средства, внесенные физическим лицом в течение года по договору долгосрочных сбережений, заключенному налогоплательщиком с негосударственным пенсионным фондом в свою пользу и (или) в пользу членов семьи и (или) близких родственников.</w:t>
        </w:r>
        <w:r>
          <w:rPr>
            <w:webHidden/>
          </w:rPr>
          <w:tab/>
        </w:r>
        <w:r>
          <w:rPr>
            <w:webHidden/>
          </w:rPr>
          <w:fldChar w:fldCharType="begin"/>
        </w:r>
        <w:r>
          <w:rPr>
            <w:webHidden/>
          </w:rPr>
          <w:instrText xml:space="preserve"> PAGEREF _Toc204063892 \h </w:instrText>
        </w:r>
        <w:r>
          <w:rPr>
            <w:webHidden/>
          </w:rPr>
        </w:r>
        <w:r>
          <w:rPr>
            <w:webHidden/>
          </w:rPr>
          <w:fldChar w:fldCharType="separate"/>
        </w:r>
        <w:r w:rsidR="00E54B1C">
          <w:rPr>
            <w:webHidden/>
          </w:rPr>
          <w:t>20</w:t>
        </w:r>
        <w:r>
          <w:rPr>
            <w:webHidden/>
          </w:rPr>
          <w:fldChar w:fldCharType="end"/>
        </w:r>
      </w:hyperlink>
    </w:p>
    <w:p w14:paraId="15098AE5" w14:textId="28EEF871" w:rsidR="0096685F" w:rsidRDefault="0096685F">
      <w:pPr>
        <w:pStyle w:val="12"/>
        <w:tabs>
          <w:tab w:val="right" w:leader="dot" w:pos="9061"/>
        </w:tabs>
        <w:rPr>
          <w:rFonts w:ascii="Calibri" w:hAnsi="Calibri"/>
          <w:b w:val="0"/>
          <w:noProof/>
          <w:kern w:val="2"/>
          <w:sz w:val="24"/>
        </w:rPr>
      </w:pPr>
      <w:hyperlink w:anchor="_Toc204063893" w:history="1">
        <w:r w:rsidRPr="00107B2B">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_Toc204063893 \h </w:instrText>
        </w:r>
        <w:r>
          <w:rPr>
            <w:noProof/>
            <w:webHidden/>
          </w:rPr>
        </w:r>
        <w:r>
          <w:rPr>
            <w:noProof/>
            <w:webHidden/>
          </w:rPr>
          <w:fldChar w:fldCharType="separate"/>
        </w:r>
        <w:r w:rsidR="00E54B1C">
          <w:rPr>
            <w:noProof/>
            <w:webHidden/>
          </w:rPr>
          <w:t>21</w:t>
        </w:r>
        <w:r>
          <w:rPr>
            <w:noProof/>
            <w:webHidden/>
          </w:rPr>
          <w:fldChar w:fldCharType="end"/>
        </w:r>
      </w:hyperlink>
    </w:p>
    <w:p w14:paraId="2A22288B" w14:textId="785568EA" w:rsidR="0096685F" w:rsidRDefault="0096685F">
      <w:pPr>
        <w:pStyle w:val="21"/>
        <w:tabs>
          <w:tab w:val="right" w:leader="dot" w:pos="9061"/>
        </w:tabs>
        <w:rPr>
          <w:rFonts w:ascii="Calibri" w:hAnsi="Calibri"/>
          <w:noProof/>
          <w:kern w:val="2"/>
        </w:rPr>
      </w:pPr>
      <w:hyperlink w:anchor="_Toc204063894" w:history="1">
        <w:r w:rsidRPr="00107B2B">
          <w:rPr>
            <w:rStyle w:val="a3"/>
            <w:noProof/>
          </w:rPr>
          <w:t>Авторадио, 21.07.2025, Работающим пенсионерам московского региона увеличат выплаты</w:t>
        </w:r>
        <w:r>
          <w:rPr>
            <w:noProof/>
            <w:webHidden/>
          </w:rPr>
          <w:tab/>
        </w:r>
        <w:r>
          <w:rPr>
            <w:noProof/>
            <w:webHidden/>
          </w:rPr>
          <w:fldChar w:fldCharType="begin"/>
        </w:r>
        <w:r>
          <w:rPr>
            <w:noProof/>
            <w:webHidden/>
          </w:rPr>
          <w:instrText xml:space="preserve"> PAGEREF _Toc204063894 \h </w:instrText>
        </w:r>
        <w:r>
          <w:rPr>
            <w:noProof/>
            <w:webHidden/>
          </w:rPr>
        </w:r>
        <w:r>
          <w:rPr>
            <w:noProof/>
            <w:webHidden/>
          </w:rPr>
          <w:fldChar w:fldCharType="separate"/>
        </w:r>
        <w:r w:rsidR="00E54B1C">
          <w:rPr>
            <w:noProof/>
            <w:webHidden/>
          </w:rPr>
          <w:t>21</w:t>
        </w:r>
        <w:r>
          <w:rPr>
            <w:noProof/>
            <w:webHidden/>
          </w:rPr>
          <w:fldChar w:fldCharType="end"/>
        </w:r>
      </w:hyperlink>
    </w:p>
    <w:p w14:paraId="7B7A1C8E" w14:textId="3AE86C68" w:rsidR="0096685F" w:rsidRDefault="0096685F">
      <w:pPr>
        <w:pStyle w:val="31"/>
        <w:rPr>
          <w:rFonts w:ascii="Calibri" w:hAnsi="Calibri"/>
          <w:kern w:val="2"/>
        </w:rPr>
      </w:pPr>
      <w:hyperlink w:anchor="_Toc204063895" w:history="1">
        <w:r w:rsidRPr="00107B2B">
          <w:rPr>
            <w:rStyle w:val="a3"/>
          </w:rPr>
          <w:t>С 1 августа работающие пенсионеры Москвы и области получат повышенные пенсии. Перерасчет коснётся 1,3 миллиона человек, которые официально трудились в 2024 году. Как пишет Москва24, размер прибавки зависит от зарплаты и уплаченных страховых взносов. Максимально можно получить три дополнительных пенсионных коэффициента. Начисление пройдёт автоматически - обращаться в фонд не потребуется.</w:t>
        </w:r>
        <w:r>
          <w:rPr>
            <w:webHidden/>
          </w:rPr>
          <w:tab/>
        </w:r>
        <w:r>
          <w:rPr>
            <w:webHidden/>
          </w:rPr>
          <w:fldChar w:fldCharType="begin"/>
        </w:r>
        <w:r>
          <w:rPr>
            <w:webHidden/>
          </w:rPr>
          <w:instrText xml:space="preserve"> PAGEREF _Toc204063895 \h </w:instrText>
        </w:r>
        <w:r>
          <w:rPr>
            <w:webHidden/>
          </w:rPr>
        </w:r>
        <w:r>
          <w:rPr>
            <w:webHidden/>
          </w:rPr>
          <w:fldChar w:fldCharType="separate"/>
        </w:r>
        <w:r w:rsidR="00E54B1C">
          <w:rPr>
            <w:webHidden/>
          </w:rPr>
          <w:t>21</w:t>
        </w:r>
        <w:r>
          <w:rPr>
            <w:webHidden/>
          </w:rPr>
          <w:fldChar w:fldCharType="end"/>
        </w:r>
      </w:hyperlink>
    </w:p>
    <w:p w14:paraId="16A67F68" w14:textId="15CD6B3C" w:rsidR="0096685F" w:rsidRDefault="0096685F">
      <w:pPr>
        <w:pStyle w:val="21"/>
        <w:tabs>
          <w:tab w:val="right" w:leader="dot" w:pos="9061"/>
        </w:tabs>
        <w:rPr>
          <w:rFonts w:ascii="Calibri" w:hAnsi="Calibri"/>
          <w:noProof/>
          <w:kern w:val="2"/>
        </w:rPr>
      </w:pPr>
      <w:hyperlink w:anchor="_Toc204063896" w:history="1">
        <w:r w:rsidRPr="00107B2B">
          <w:rPr>
            <w:rStyle w:val="a3"/>
            <w:noProof/>
          </w:rPr>
          <w:t>Российская газета, 21.07.2025, Профессор Сафонов: работающие пенсионеры получат прибавку к пенсии с августа</w:t>
        </w:r>
        <w:r>
          <w:rPr>
            <w:noProof/>
            <w:webHidden/>
          </w:rPr>
          <w:tab/>
        </w:r>
        <w:r>
          <w:rPr>
            <w:noProof/>
            <w:webHidden/>
          </w:rPr>
          <w:fldChar w:fldCharType="begin"/>
        </w:r>
        <w:r>
          <w:rPr>
            <w:noProof/>
            <w:webHidden/>
          </w:rPr>
          <w:instrText xml:space="preserve"> PAGEREF _Toc204063896 \h </w:instrText>
        </w:r>
        <w:r>
          <w:rPr>
            <w:noProof/>
            <w:webHidden/>
          </w:rPr>
        </w:r>
        <w:r>
          <w:rPr>
            <w:noProof/>
            <w:webHidden/>
          </w:rPr>
          <w:fldChar w:fldCharType="separate"/>
        </w:r>
        <w:r w:rsidR="00E54B1C">
          <w:rPr>
            <w:noProof/>
            <w:webHidden/>
          </w:rPr>
          <w:t>21</w:t>
        </w:r>
        <w:r>
          <w:rPr>
            <w:noProof/>
            <w:webHidden/>
          </w:rPr>
          <w:fldChar w:fldCharType="end"/>
        </w:r>
      </w:hyperlink>
    </w:p>
    <w:p w14:paraId="0C726A2A" w14:textId="46C2DC61" w:rsidR="0096685F" w:rsidRDefault="0096685F">
      <w:pPr>
        <w:pStyle w:val="31"/>
        <w:rPr>
          <w:rFonts w:ascii="Calibri" w:hAnsi="Calibri"/>
          <w:kern w:val="2"/>
        </w:rPr>
      </w:pPr>
      <w:hyperlink w:anchor="_Toc204063897" w:history="1">
        <w:r w:rsidRPr="00107B2B">
          <w:rPr>
            <w:rStyle w:val="a3"/>
          </w:rPr>
          <w:t>В августе работающим пенсионерам прибавят пенсию. Максимальная сумма увеличения - 437 рублей. Об этом рассказал «РГ» профессор Финансового университета при правительстве РФ Александр Сафонов. Также пенсия станет выше у тех, кто достиг возраста 80 лет, у шахтеров и членов экипажей.</w:t>
        </w:r>
        <w:r>
          <w:rPr>
            <w:webHidden/>
          </w:rPr>
          <w:tab/>
        </w:r>
        <w:r>
          <w:rPr>
            <w:webHidden/>
          </w:rPr>
          <w:fldChar w:fldCharType="begin"/>
        </w:r>
        <w:r>
          <w:rPr>
            <w:webHidden/>
          </w:rPr>
          <w:instrText xml:space="preserve"> PAGEREF _Toc204063897 \h </w:instrText>
        </w:r>
        <w:r>
          <w:rPr>
            <w:webHidden/>
          </w:rPr>
        </w:r>
        <w:r>
          <w:rPr>
            <w:webHidden/>
          </w:rPr>
          <w:fldChar w:fldCharType="separate"/>
        </w:r>
        <w:r w:rsidR="00E54B1C">
          <w:rPr>
            <w:webHidden/>
          </w:rPr>
          <w:t>21</w:t>
        </w:r>
        <w:r>
          <w:rPr>
            <w:webHidden/>
          </w:rPr>
          <w:fldChar w:fldCharType="end"/>
        </w:r>
      </w:hyperlink>
    </w:p>
    <w:p w14:paraId="1C5F7546" w14:textId="118EB187" w:rsidR="0096685F" w:rsidRDefault="0096685F">
      <w:pPr>
        <w:pStyle w:val="21"/>
        <w:tabs>
          <w:tab w:val="right" w:leader="dot" w:pos="9061"/>
        </w:tabs>
        <w:rPr>
          <w:rFonts w:ascii="Calibri" w:hAnsi="Calibri"/>
          <w:noProof/>
          <w:kern w:val="2"/>
        </w:rPr>
      </w:pPr>
      <w:hyperlink w:anchor="_Toc204063898" w:history="1">
        <w:r w:rsidRPr="00107B2B">
          <w:rPr>
            <w:rStyle w:val="a3"/>
            <w:noProof/>
          </w:rPr>
          <w:t>Парламентская газета, 21.07.2025, Кто получит прибавку к пенсии в августе</w:t>
        </w:r>
        <w:r>
          <w:rPr>
            <w:noProof/>
            <w:webHidden/>
          </w:rPr>
          <w:tab/>
        </w:r>
        <w:r>
          <w:rPr>
            <w:noProof/>
            <w:webHidden/>
          </w:rPr>
          <w:fldChar w:fldCharType="begin"/>
        </w:r>
        <w:r>
          <w:rPr>
            <w:noProof/>
            <w:webHidden/>
          </w:rPr>
          <w:instrText xml:space="preserve"> PAGEREF _Toc204063898 \h </w:instrText>
        </w:r>
        <w:r>
          <w:rPr>
            <w:noProof/>
            <w:webHidden/>
          </w:rPr>
        </w:r>
        <w:r>
          <w:rPr>
            <w:noProof/>
            <w:webHidden/>
          </w:rPr>
          <w:fldChar w:fldCharType="separate"/>
        </w:r>
        <w:r w:rsidR="00E54B1C">
          <w:rPr>
            <w:noProof/>
            <w:webHidden/>
          </w:rPr>
          <w:t>22</w:t>
        </w:r>
        <w:r>
          <w:rPr>
            <w:noProof/>
            <w:webHidden/>
          </w:rPr>
          <w:fldChar w:fldCharType="end"/>
        </w:r>
      </w:hyperlink>
    </w:p>
    <w:p w14:paraId="1522B1C2" w14:textId="0DB9059B" w:rsidR="0096685F" w:rsidRDefault="0096685F">
      <w:pPr>
        <w:pStyle w:val="31"/>
        <w:rPr>
          <w:rFonts w:ascii="Calibri" w:hAnsi="Calibri"/>
          <w:kern w:val="2"/>
        </w:rPr>
      </w:pPr>
      <w:hyperlink w:anchor="_Toc204063899" w:history="1">
        <w:r w:rsidRPr="00107B2B">
          <w:rPr>
            <w:rStyle w:val="a3"/>
          </w:rPr>
          <w:t>Работающие пенсионеры, летчики, 80-летние юбиляры - таков неполный перечень тех, кому в августе выплатят повышенную пенсию. Кто еще может претендовать на увеличенные выплаты, рассказывает «Парламентская газета».</w:t>
        </w:r>
        <w:r>
          <w:rPr>
            <w:webHidden/>
          </w:rPr>
          <w:tab/>
        </w:r>
        <w:r>
          <w:rPr>
            <w:webHidden/>
          </w:rPr>
          <w:fldChar w:fldCharType="begin"/>
        </w:r>
        <w:r>
          <w:rPr>
            <w:webHidden/>
          </w:rPr>
          <w:instrText xml:space="preserve"> PAGEREF _Toc204063899 \h </w:instrText>
        </w:r>
        <w:r>
          <w:rPr>
            <w:webHidden/>
          </w:rPr>
        </w:r>
        <w:r>
          <w:rPr>
            <w:webHidden/>
          </w:rPr>
          <w:fldChar w:fldCharType="separate"/>
        </w:r>
        <w:r w:rsidR="00E54B1C">
          <w:rPr>
            <w:webHidden/>
          </w:rPr>
          <w:t>22</w:t>
        </w:r>
        <w:r>
          <w:rPr>
            <w:webHidden/>
          </w:rPr>
          <w:fldChar w:fldCharType="end"/>
        </w:r>
      </w:hyperlink>
    </w:p>
    <w:p w14:paraId="6F0A2336" w14:textId="69E28E15" w:rsidR="0096685F" w:rsidRDefault="0096685F">
      <w:pPr>
        <w:pStyle w:val="21"/>
        <w:tabs>
          <w:tab w:val="right" w:leader="dot" w:pos="9061"/>
        </w:tabs>
        <w:rPr>
          <w:rFonts w:ascii="Calibri" w:hAnsi="Calibri"/>
          <w:noProof/>
          <w:kern w:val="2"/>
        </w:rPr>
      </w:pPr>
      <w:hyperlink w:anchor="_Toc204063900" w:history="1">
        <w:r w:rsidRPr="00107B2B">
          <w:rPr>
            <w:rStyle w:val="a3"/>
            <w:noProof/>
          </w:rPr>
          <w:t>Известия, 21.07.2025, В ГД предложили ввести еще один оплачиваемый отпуск для работающих пенсионеров</w:t>
        </w:r>
        <w:r>
          <w:rPr>
            <w:noProof/>
            <w:webHidden/>
          </w:rPr>
          <w:tab/>
        </w:r>
        <w:r>
          <w:rPr>
            <w:noProof/>
            <w:webHidden/>
          </w:rPr>
          <w:fldChar w:fldCharType="begin"/>
        </w:r>
        <w:r>
          <w:rPr>
            <w:noProof/>
            <w:webHidden/>
          </w:rPr>
          <w:instrText xml:space="preserve"> PAGEREF _Toc204063900 \h </w:instrText>
        </w:r>
        <w:r>
          <w:rPr>
            <w:noProof/>
            <w:webHidden/>
          </w:rPr>
        </w:r>
        <w:r>
          <w:rPr>
            <w:noProof/>
            <w:webHidden/>
          </w:rPr>
          <w:fldChar w:fldCharType="separate"/>
        </w:r>
        <w:r w:rsidR="00E54B1C">
          <w:rPr>
            <w:noProof/>
            <w:webHidden/>
          </w:rPr>
          <w:t>24</w:t>
        </w:r>
        <w:r>
          <w:rPr>
            <w:noProof/>
            <w:webHidden/>
          </w:rPr>
          <w:fldChar w:fldCharType="end"/>
        </w:r>
      </w:hyperlink>
    </w:p>
    <w:p w14:paraId="72F5B03F" w14:textId="28FB5D32" w:rsidR="0096685F" w:rsidRDefault="0096685F">
      <w:pPr>
        <w:pStyle w:val="31"/>
        <w:rPr>
          <w:rFonts w:ascii="Calibri" w:hAnsi="Calibri"/>
          <w:kern w:val="2"/>
        </w:rPr>
      </w:pPr>
      <w:hyperlink w:anchor="_Toc204063901" w:history="1">
        <w:r w:rsidRPr="00107B2B">
          <w:rPr>
            <w:rStyle w:val="a3"/>
          </w:rPr>
          <w:t>Руководитель фракции «Справедливая Россия - За правду» Сергей Миронов предложил ввести дополнительные две недели ежегодного оплачиваемого отпуска для работающих пенсионеров.</w:t>
        </w:r>
        <w:r>
          <w:rPr>
            <w:webHidden/>
          </w:rPr>
          <w:tab/>
        </w:r>
        <w:r>
          <w:rPr>
            <w:webHidden/>
          </w:rPr>
          <w:fldChar w:fldCharType="begin"/>
        </w:r>
        <w:r>
          <w:rPr>
            <w:webHidden/>
          </w:rPr>
          <w:instrText xml:space="preserve"> PAGEREF _Toc204063901 \h </w:instrText>
        </w:r>
        <w:r>
          <w:rPr>
            <w:webHidden/>
          </w:rPr>
        </w:r>
        <w:r>
          <w:rPr>
            <w:webHidden/>
          </w:rPr>
          <w:fldChar w:fldCharType="separate"/>
        </w:r>
        <w:r w:rsidR="00E54B1C">
          <w:rPr>
            <w:webHidden/>
          </w:rPr>
          <w:t>24</w:t>
        </w:r>
        <w:r>
          <w:rPr>
            <w:webHidden/>
          </w:rPr>
          <w:fldChar w:fldCharType="end"/>
        </w:r>
      </w:hyperlink>
    </w:p>
    <w:p w14:paraId="567754CD" w14:textId="196C41B6" w:rsidR="0096685F" w:rsidRDefault="0096685F">
      <w:pPr>
        <w:pStyle w:val="21"/>
        <w:tabs>
          <w:tab w:val="right" w:leader="dot" w:pos="9061"/>
        </w:tabs>
        <w:rPr>
          <w:rFonts w:ascii="Calibri" w:hAnsi="Calibri"/>
          <w:noProof/>
          <w:kern w:val="2"/>
        </w:rPr>
      </w:pPr>
      <w:hyperlink w:anchor="_Toc204063902" w:history="1">
        <w:r w:rsidRPr="00107B2B">
          <w:rPr>
            <w:rStyle w:val="a3"/>
            <w:noProof/>
          </w:rPr>
          <w:t>ТАСС, 21.07.2025, Комитет ГД поддержал законопроект о расширении льгот для матерей-героинь</w:t>
        </w:r>
        <w:r>
          <w:rPr>
            <w:noProof/>
            <w:webHidden/>
          </w:rPr>
          <w:tab/>
        </w:r>
        <w:r>
          <w:rPr>
            <w:noProof/>
            <w:webHidden/>
          </w:rPr>
          <w:fldChar w:fldCharType="begin"/>
        </w:r>
        <w:r>
          <w:rPr>
            <w:noProof/>
            <w:webHidden/>
          </w:rPr>
          <w:instrText xml:space="preserve"> PAGEREF _Toc204063902 \h </w:instrText>
        </w:r>
        <w:r>
          <w:rPr>
            <w:noProof/>
            <w:webHidden/>
          </w:rPr>
        </w:r>
        <w:r>
          <w:rPr>
            <w:noProof/>
            <w:webHidden/>
          </w:rPr>
          <w:fldChar w:fldCharType="separate"/>
        </w:r>
        <w:r w:rsidR="00E54B1C">
          <w:rPr>
            <w:noProof/>
            <w:webHidden/>
          </w:rPr>
          <w:t>25</w:t>
        </w:r>
        <w:r>
          <w:rPr>
            <w:noProof/>
            <w:webHidden/>
          </w:rPr>
          <w:fldChar w:fldCharType="end"/>
        </w:r>
      </w:hyperlink>
    </w:p>
    <w:p w14:paraId="3AFD1650" w14:textId="4B91F4C0" w:rsidR="0096685F" w:rsidRDefault="0096685F">
      <w:pPr>
        <w:pStyle w:val="31"/>
        <w:rPr>
          <w:rFonts w:ascii="Calibri" w:hAnsi="Calibri"/>
          <w:kern w:val="2"/>
        </w:rPr>
      </w:pPr>
      <w:hyperlink w:anchor="_Toc204063903" w:history="1">
        <w:r w:rsidRPr="00107B2B">
          <w:rPr>
            <w:rStyle w:val="a3"/>
          </w:rPr>
          <w:t>Комитет Госдумы по труду, социальной политике и делам ветеранов поддержал в первом чтении правительственный законопроект об уравнивании прав матерей-героинь в социальных гарантиях с Героями Труда. Об этом ТАСС сообщил глава комитета Ярослав Нилов.</w:t>
        </w:r>
        <w:r>
          <w:rPr>
            <w:webHidden/>
          </w:rPr>
          <w:tab/>
        </w:r>
        <w:r>
          <w:rPr>
            <w:webHidden/>
          </w:rPr>
          <w:fldChar w:fldCharType="begin"/>
        </w:r>
        <w:r>
          <w:rPr>
            <w:webHidden/>
          </w:rPr>
          <w:instrText xml:space="preserve"> PAGEREF _Toc204063903 \h </w:instrText>
        </w:r>
        <w:r>
          <w:rPr>
            <w:webHidden/>
          </w:rPr>
        </w:r>
        <w:r>
          <w:rPr>
            <w:webHidden/>
          </w:rPr>
          <w:fldChar w:fldCharType="separate"/>
        </w:r>
        <w:r w:rsidR="00E54B1C">
          <w:rPr>
            <w:webHidden/>
          </w:rPr>
          <w:t>25</w:t>
        </w:r>
        <w:r>
          <w:rPr>
            <w:webHidden/>
          </w:rPr>
          <w:fldChar w:fldCharType="end"/>
        </w:r>
      </w:hyperlink>
    </w:p>
    <w:p w14:paraId="1A4DCCBD" w14:textId="4776A219" w:rsidR="0096685F" w:rsidRDefault="0096685F">
      <w:pPr>
        <w:pStyle w:val="21"/>
        <w:tabs>
          <w:tab w:val="right" w:leader="dot" w:pos="9061"/>
        </w:tabs>
        <w:rPr>
          <w:rFonts w:ascii="Calibri" w:hAnsi="Calibri"/>
          <w:noProof/>
          <w:kern w:val="2"/>
        </w:rPr>
      </w:pPr>
      <w:hyperlink w:anchor="_Toc204063904" w:history="1">
        <w:r w:rsidRPr="00107B2B">
          <w:rPr>
            <w:rStyle w:val="a3"/>
            <w:noProof/>
          </w:rPr>
          <w:t>ТАСС, 21.07.2025, Увеличение ежемесячных выплат до 72 тыс. рублей охватит 147 матерей-героинь</w:t>
        </w:r>
        <w:r>
          <w:rPr>
            <w:noProof/>
            <w:webHidden/>
          </w:rPr>
          <w:tab/>
        </w:r>
        <w:r>
          <w:rPr>
            <w:noProof/>
            <w:webHidden/>
          </w:rPr>
          <w:fldChar w:fldCharType="begin"/>
        </w:r>
        <w:r>
          <w:rPr>
            <w:noProof/>
            <w:webHidden/>
          </w:rPr>
          <w:instrText xml:space="preserve"> PAGEREF _Toc204063904 \h </w:instrText>
        </w:r>
        <w:r>
          <w:rPr>
            <w:noProof/>
            <w:webHidden/>
          </w:rPr>
        </w:r>
        <w:r>
          <w:rPr>
            <w:noProof/>
            <w:webHidden/>
          </w:rPr>
          <w:fldChar w:fldCharType="separate"/>
        </w:r>
        <w:r w:rsidR="00E54B1C">
          <w:rPr>
            <w:noProof/>
            <w:webHidden/>
          </w:rPr>
          <w:t>26</w:t>
        </w:r>
        <w:r>
          <w:rPr>
            <w:noProof/>
            <w:webHidden/>
          </w:rPr>
          <w:fldChar w:fldCharType="end"/>
        </w:r>
      </w:hyperlink>
    </w:p>
    <w:p w14:paraId="35B421B0" w14:textId="78D0FF05" w:rsidR="0096685F" w:rsidRDefault="0096685F">
      <w:pPr>
        <w:pStyle w:val="31"/>
        <w:rPr>
          <w:rFonts w:ascii="Calibri" w:hAnsi="Calibri"/>
          <w:kern w:val="2"/>
        </w:rPr>
      </w:pPr>
      <w:hyperlink w:anchor="_Toc204063905" w:history="1">
        <w:r w:rsidRPr="00107B2B">
          <w:rPr>
            <w:rStyle w:val="a3"/>
          </w:rPr>
          <w:t>Законопроект об уравнивании прав матерей-героинь в социальных гарантиях с Героями Труда охватит как минимум 147 женщин, которые уже имеют такое звание. Об этом сообщил статс-секретарь - заместитель министра труда и социальной защиты РФ Андрей Пудов на заседании комитета Госдумы по труду.</w:t>
        </w:r>
        <w:r>
          <w:rPr>
            <w:webHidden/>
          </w:rPr>
          <w:tab/>
        </w:r>
        <w:r>
          <w:rPr>
            <w:webHidden/>
          </w:rPr>
          <w:fldChar w:fldCharType="begin"/>
        </w:r>
        <w:r>
          <w:rPr>
            <w:webHidden/>
          </w:rPr>
          <w:instrText xml:space="preserve"> PAGEREF _Toc204063905 \h </w:instrText>
        </w:r>
        <w:r>
          <w:rPr>
            <w:webHidden/>
          </w:rPr>
        </w:r>
        <w:r>
          <w:rPr>
            <w:webHidden/>
          </w:rPr>
          <w:fldChar w:fldCharType="separate"/>
        </w:r>
        <w:r w:rsidR="00E54B1C">
          <w:rPr>
            <w:webHidden/>
          </w:rPr>
          <w:t>26</w:t>
        </w:r>
        <w:r>
          <w:rPr>
            <w:webHidden/>
          </w:rPr>
          <w:fldChar w:fldCharType="end"/>
        </w:r>
      </w:hyperlink>
    </w:p>
    <w:p w14:paraId="5A7D2B29" w14:textId="6354C3A6" w:rsidR="0096685F" w:rsidRDefault="0096685F">
      <w:pPr>
        <w:pStyle w:val="21"/>
        <w:tabs>
          <w:tab w:val="right" w:leader="dot" w:pos="9061"/>
        </w:tabs>
        <w:rPr>
          <w:rFonts w:ascii="Calibri" w:hAnsi="Calibri"/>
          <w:noProof/>
          <w:kern w:val="2"/>
        </w:rPr>
      </w:pPr>
      <w:hyperlink w:anchor="_Toc204063906" w:history="1">
        <w:r w:rsidRPr="00107B2B">
          <w:rPr>
            <w:rStyle w:val="a3"/>
            <w:noProof/>
          </w:rPr>
          <w:t>ТАСС, 22.07.2025, Пенсии работающих пенсионеров за год выросли на 3,4 тыс. Рублей</w:t>
        </w:r>
        <w:r>
          <w:rPr>
            <w:noProof/>
            <w:webHidden/>
          </w:rPr>
          <w:tab/>
        </w:r>
        <w:r>
          <w:rPr>
            <w:noProof/>
            <w:webHidden/>
          </w:rPr>
          <w:fldChar w:fldCharType="begin"/>
        </w:r>
        <w:r>
          <w:rPr>
            <w:noProof/>
            <w:webHidden/>
          </w:rPr>
          <w:instrText xml:space="preserve"> PAGEREF _Toc204063906 \h </w:instrText>
        </w:r>
        <w:r>
          <w:rPr>
            <w:noProof/>
            <w:webHidden/>
          </w:rPr>
        </w:r>
        <w:r>
          <w:rPr>
            <w:noProof/>
            <w:webHidden/>
          </w:rPr>
          <w:fldChar w:fldCharType="separate"/>
        </w:r>
        <w:r w:rsidR="00E54B1C">
          <w:rPr>
            <w:noProof/>
            <w:webHidden/>
          </w:rPr>
          <w:t>26</w:t>
        </w:r>
        <w:r>
          <w:rPr>
            <w:noProof/>
            <w:webHidden/>
          </w:rPr>
          <w:fldChar w:fldCharType="end"/>
        </w:r>
      </w:hyperlink>
    </w:p>
    <w:p w14:paraId="0EEDB603" w14:textId="2068644C" w:rsidR="0096685F" w:rsidRDefault="0096685F">
      <w:pPr>
        <w:pStyle w:val="31"/>
        <w:rPr>
          <w:rFonts w:ascii="Calibri" w:hAnsi="Calibri"/>
          <w:kern w:val="2"/>
        </w:rPr>
      </w:pPr>
      <w:hyperlink w:anchor="_Toc204063907" w:history="1">
        <w:r w:rsidRPr="00107B2B">
          <w:rPr>
            <w:rStyle w:val="a3"/>
          </w:rPr>
          <w:t>Средний размер пенсии в номинальном выражении, назначенной пенсионерам, состоящим на учете в системе Социального фонда России, в июне 2025 года составил 23 454 рубля. Пенсии работающих пенсионеров растут быстрее, чем пенсии неработающих, свидетельствуют данные фонда, которые изучил ТАСС.</w:t>
        </w:r>
        <w:r>
          <w:rPr>
            <w:webHidden/>
          </w:rPr>
          <w:tab/>
        </w:r>
        <w:r>
          <w:rPr>
            <w:webHidden/>
          </w:rPr>
          <w:fldChar w:fldCharType="begin"/>
        </w:r>
        <w:r>
          <w:rPr>
            <w:webHidden/>
          </w:rPr>
          <w:instrText xml:space="preserve"> PAGEREF _Toc204063907 \h </w:instrText>
        </w:r>
        <w:r>
          <w:rPr>
            <w:webHidden/>
          </w:rPr>
        </w:r>
        <w:r>
          <w:rPr>
            <w:webHidden/>
          </w:rPr>
          <w:fldChar w:fldCharType="separate"/>
        </w:r>
        <w:r w:rsidR="00E54B1C">
          <w:rPr>
            <w:webHidden/>
          </w:rPr>
          <w:t>26</w:t>
        </w:r>
        <w:r>
          <w:rPr>
            <w:webHidden/>
          </w:rPr>
          <w:fldChar w:fldCharType="end"/>
        </w:r>
      </w:hyperlink>
    </w:p>
    <w:p w14:paraId="506C5D11" w14:textId="26E81273" w:rsidR="0096685F" w:rsidRDefault="0096685F">
      <w:pPr>
        <w:pStyle w:val="21"/>
        <w:tabs>
          <w:tab w:val="right" w:leader="dot" w:pos="9061"/>
        </w:tabs>
        <w:rPr>
          <w:rFonts w:ascii="Calibri" w:hAnsi="Calibri"/>
          <w:noProof/>
          <w:kern w:val="2"/>
        </w:rPr>
      </w:pPr>
      <w:hyperlink w:anchor="_Toc204063908" w:history="1">
        <w:r w:rsidRPr="00107B2B">
          <w:rPr>
            <w:rStyle w:val="a3"/>
            <w:noProof/>
          </w:rPr>
          <w:t>RT, 21.07.2025, В ГД напомнили о перерасчёте пенсий с 1 августа 2025 года работающим пенсионерам</w:t>
        </w:r>
        <w:r>
          <w:rPr>
            <w:noProof/>
            <w:webHidden/>
          </w:rPr>
          <w:tab/>
        </w:r>
        <w:r>
          <w:rPr>
            <w:noProof/>
            <w:webHidden/>
          </w:rPr>
          <w:fldChar w:fldCharType="begin"/>
        </w:r>
        <w:r>
          <w:rPr>
            <w:noProof/>
            <w:webHidden/>
          </w:rPr>
          <w:instrText xml:space="preserve"> PAGEREF _Toc204063908 \h </w:instrText>
        </w:r>
        <w:r>
          <w:rPr>
            <w:noProof/>
            <w:webHidden/>
          </w:rPr>
        </w:r>
        <w:r>
          <w:rPr>
            <w:noProof/>
            <w:webHidden/>
          </w:rPr>
          <w:fldChar w:fldCharType="separate"/>
        </w:r>
        <w:r w:rsidR="00E54B1C">
          <w:rPr>
            <w:noProof/>
            <w:webHidden/>
          </w:rPr>
          <w:t>27</w:t>
        </w:r>
        <w:r>
          <w:rPr>
            <w:noProof/>
            <w:webHidden/>
          </w:rPr>
          <w:fldChar w:fldCharType="end"/>
        </w:r>
      </w:hyperlink>
    </w:p>
    <w:p w14:paraId="683B360E" w14:textId="38D3430D" w:rsidR="0096685F" w:rsidRDefault="0096685F">
      <w:pPr>
        <w:pStyle w:val="31"/>
        <w:rPr>
          <w:rFonts w:ascii="Calibri" w:hAnsi="Calibri"/>
          <w:kern w:val="2"/>
        </w:rPr>
      </w:pPr>
      <w:hyperlink w:anchor="_Toc204063909" w:history="1">
        <w:r w:rsidRPr="00107B2B">
          <w:rPr>
            <w:rStyle w:val="a3"/>
          </w:rPr>
          <w:t>С 1 августа 2025 года пенсии работающих пенсионеров традиционно подвергнутся ежегодному перерасчёту, сообщил RT председатель Комитета по вопросам собственности, земельным и имущественным отношениям Сергей Гаврилов. Он подчеркнул, что данная мера не является разовой акцией, а стала регулярной практикой, проводимой каждый год в одну и ту же дату.</w:t>
        </w:r>
        <w:r>
          <w:rPr>
            <w:webHidden/>
          </w:rPr>
          <w:tab/>
        </w:r>
        <w:r>
          <w:rPr>
            <w:webHidden/>
          </w:rPr>
          <w:fldChar w:fldCharType="begin"/>
        </w:r>
        <w:r>
          <w:rPr>
            <w:webHidden/>
          </w:rPr>
          <w:instrText xml:space="preserve"> PAGEREF _Toc204063909 \h </w:instrText>
        </w:r>
        <w:r>
          <w:rPr>
            <w:webHidden/>
          </w:rPr>
        </w:r>
        <w:r>
          <w:rPr>
            <w:webHidden/>
          </w:rPr>
          <w:fldChar w:fldCharType="separate"/>
        </w:r>
        <w:r w:rsidR="00E54B1C">
          <w:rPr>
            <w:webHidden/>
          </w:rPr>
          <w:t>27</w:t>
        </w:r>
        <w:r>
          <w:rPr>
            <w:webHidden/>
          </w:rPr>
          <w:fldChar w:fldCharType="end"/>
        </w:r>
      </w:hyperlink>
    </w:p>
    <w:p w14:paraId="4295B1F8" w14:textId="3191E5FB" w:rsidR="0096685F" w:rsidRDefault="0096685F">
      <w:pPr>
        <w:pStyle w:val="21"/>
        <w:tabs>
          <w:tab w:val="right" w:leader="dot" w:pos="9061"/>
        </w:tabs>
        <w:rPr>
          <w:rFonts w:ascii="Calibri" w:hAnsi="Calibri"/>
          <w:noProof/>
          <w:kern w:val="2"/>
        </w:rPr>
      </w:pPr>
      <w:hyperlink w:anchor="_Toc204063910" w:history="1">
        <w:r w:rsidRPr="00107B2B">
          <w:rPr>
            <w:rStyle w:val="a3"/>
            <w:noProof/>
          </w:rPr>
          <w:t>Газета.Ru, 22.07.2025, Назван размер средней пенсии в 2026 году</w:t>
        </w:r>
        <w:r>
          <w:rPr>
            <w:noProof/>
            <w:webHidden/>
          </w:rPr>
          <w:tab/>
        </w:r>
        <w:r>
          <w:rPr>
            <w:noProof/>
            <w:webHidden/>
          </w:rPr>
          <w:fldChar w:fldCharType="begin"/>
        </w:r>
        <w:r>
          <w:rPr>
            <w:noProof/>
            <w:webHidden/>
          </w:rPr>
          <w:instrText xml:space="preserve"> PAGEREF _Toc204063910 \h </w:instrText>
        </w:r>
        <w:r>
          <w:rPr>
            <w:noProof/>
            <w:webHidden/>
          </w:rPr>
        </w:r>
        <w:r>
          <w:rPr>
            <w:noProof/>
            <w:webHidden/>
          </w:rPr>
          <w:fldChar w:fldCharType="separate"/>
        </w:r>
        <w:r w:rsidR="00E54B1C">
          <w:rPr>
            <w:noProof/>
            <w:webHidden/>
          </w:rPr>
          <w:t>28</w:t>
        </w:r>
        <w:r>
          <w:rPr>
            <w:noProof/>
            <w:webHidden/>
          </w:rPr>
          <w:fldChar w:fldCharType="end"/>
        </w:r>
      </w:hyperlink>
    </w:p>
    <w:p w14:paraId="03D94CBE" w14:textId="76E71D22" w:rsidR="0096685F" w:rsidRDefault="0096685F">
      <w:pPr>
        <w:pStyle w:val="31"/>
        <w:rPr>
          <w:rFonts w:ascii="Calibri" w:hAnsi="Calibri"/>
          <w:kern w:val="2"/>
        </w:rPr>
      </w:pPr>
      <w:hyperlink w:anchor="_Toc204063911" w:history="1">
        <w:r w:rsidRPr="00107B2B">
          <w:rPr>
            <w:rStyle w:val="a3"/>
          </w:rPr>
          <w:t>Средняя пенсия россиян по старости составит 25 тыс. рублей в 2026 году, оценила для "Газеты.Ru" сенатор, эксперт Агентства стратегических инициатив Ольга Епифанова.</w:t>
        </w:r>
        <w:r>
          <w:rPr>
            <w:webHidden/>
          </w:rPr>
          <w:tab/>
        </w:r>
        <w:r>
          <w:rPr>
            <w:webHidden/>
          </w:rPr>
          <w:fldChar w:fldCharType="begin"/>
        </w:r>
        <w:r>
          <w:rPr>
            <w:webHidden/>
          </w:rPr>
          <w:instrText xml:space="preserve"> PAGEREF _Toc204063911 \h </w:instrText>
        </w:r>
        <w:r>
          <w:rPr>
            <w:webHidden/>
          </w:rPr>
        </w:r>
        <w:r>
          <w:rPr>
            <w:webHidden/>
          </w:rPr>
          <w:fldChar w:fldCharType="separate"/>
        </w:r>
        <w:r w:rsidR="00E54B1C">
          <w:rPr>
            <w:webHidden/>
          </w:rPr>
          <w:t>28</w:t>
        </w:r>
        <w:r>
          <w:rPr>
            <w:webHidden/>
          </w:rPr>
          <w:fldChar w:fldCharType="end"/>
        </w:r>
      </w:hyperlink>
    </w:p>
    <w:p w14:paraId="4261B9BD" w14:textId="3D99C820" w:rsidR="0096685F" w:rsidRDefault="0096685F">
      <w:pPr>
        <w:pStyle w:val="21"/>
        <w:tabs>
          <w:tab w:val="right" w:leader="dot" w:pos="9061"/>
        </w:tabs>
        <w:rPr>
          <w:rFonts w:ascii="Calibri" w:hAnsi="Calibri"/>
          <w:noProof/>
          <w:kern w:val="2"/>
        </w:rPr>
      </w:pPr>
      <w:hyperlink w:anchor="_Toc204063912" w:history="1">
        <w:r w:rsidRPr="00107B2B">
          <w:rPr>
            <w:rStyle w:val="a3"/>
            <w:noProof/>
          </w:rPr>
          <w:t>АиФ, 21.07.2025, В ГД сказали о прибавке к пенсии из-за возрожденного звания «Ветеран труда»</w:t>
        </w:r>
        <w:r>
          <w:rPr>
            <w:noProof/>
            <w:webHidden/>
          </w:rPr>
          <w:tab/>
        </w:r>
        <w:r>
          <w:rPr>
            <w:noProof/>
            <w:webHidden/>
          </w:rPr>
          <w:fldChar w:fldCharType="begin"/>
        </w:r>
        <w:r>
          <w:rPr>
            <w:noProof/>
            <w:webHidden/>
          </w:rPr>
          <w:instrText xml:space="preserve"> PAGEREF _Toc204063912 \h </w:instrText>
        </w:r>
        <w:r>
          <w:rPr>
            <w:noProof/>
            <w:webHidden/>
          </w:rPr>
        </w:r>
        <w:r>
          <w:rPr>
            <w:noProof/>
            <w:webHidden/>
          </w:rPr>
          <w:fldChar w:fldCharType="separate"/>
        </w:r>
        <w:r w:rsidR="00E54B1C">
          <w:rPr>
            <w:noProof/>
            <w:webHidden/>
          </w:rPr>
          <w:t>28</w:t>
        </w:r>
        <w:r>
          <w:rPr>
            <w:noProof/>
            <w:webHidden/>
          </w:rPr>
          <w:fldChar w:fldCharType="end"/>
        </w:r>
      </w:hyperlink>
    </w:p>
    <w:p w14:paraId="3A1F61A6" w14:textId="2DD03B61" w:rsidR="0096685F" w:rsidRDefault="0096685F">
      <w:pPr>
        <w:pStyle w:val="31"/>
        <w:rPr>
          <w:rFonts w:ascii="Calibri" w:hAnsi="Calibri"/>
          <w:kern w:val="2"/>
        </w:rPr>
      </w:pPr>
      <w:hyperlink w:anchor="_Toc204063913" w:history="1">
        <w:r w:rsidRPr="00107B2B">
          <w:rPr>
            <w:rStyle w:val="a3"/>
          </w:rPr>
          <w:t>Депутат Госдумы Светлана Бессараб прокомментировала инициативу о восстановлении звания "Ветеран труда" на федеральном уровне, с сохранением существующих региональных льгот и наград.</w:t>
        </w:r>
        <w:r>
          <w:rPr>
            <w:webHidden/>
          </w:rPr>
          <w:tab/>
        </w:r>
        <w:r>
          <w:rPr>
            <w:webHidden/>
          </w:rPr>
          <w:fldChar w:fldCharType="begin"/>
        </w:r>
        <w:r>
          <w:rPr>
            <w:webHidden/>
          </w:rPr>
          <w:instrText xml:space="preserve"> PAGEREF _Toc204063913 \h </w:instrText>
        </w:r>
        <w:r>
          <w:rPr>
            <w:webHidden/>
          </w:rPr>
        </w:r>
        <w:r>
          <w:rPr>
            <w:webHidden/>
          </w:rPr>
          <w:fldChar w:fldCharType="separate"/>
        </w:r>
        <w:r w:rsidR="00E54B1C">
          <w:rPr>
            <w:webHidden/>
          </w:rPr>
          <w:t>28</w:t>
        </w:r>
        <w:r>
          <w:rPr>
            <w:webHidden/>
          </w:rPr>
          <w:fldChar w:fldCharType="end"/>
        </w:r>
      </w:hyperlink>
    </w:p>
    <w:p w14:paraId="60F1FCE9" w14:textId="3952AE06" w:rsidR="0096685F" w:rsidRDefault="0096685F">
      <w:pPr>
        <w:pStyle w:val="21"/>
        <w:tabs>
          <w:tab w:val="right" w:leader="dot" w:pos="9061"/>
        </w:tabs>
        <w:rPr>
          <w:rFonts w:ascii="Calibri" w:hAnsi="Calibri"/>
          <w:noProof/>
          <w:kern w:val="2"/>
        </w:rPr>
      </w:pPr>
      <w:hyperlink w:anchor="_Toc204063914" w:history="1">
        <w:r w:rsidRPr="00107B2B">
          <w:rPr>
            <w:rStyle w:val="a3"/>
            <w:noProof/>
          </w:rPr>
          <w:t>NEWS.ru, 21.07.2025, Профессор Сафонов: с августа работающим пенсионерам поднимут пенсию</w:t>
        </w:r>
        <w:r>
          <w:rPr>
            <w:noProof/>
            <w:webHidden/>
          </w:rPr>
          <w:tab/>
        </w:r>
        <w:r>
          <w:rPr>
            <w:noProof/>
            <w:webHidden/>
          </w:rPr>
          <w:fldChar w:fldCharType="begin"/>
        </w:r>
        <w:r>
          <w:rPr>
            <w:noProof/>
            <w:webHidden/>
          </w:rPr>
          <w:instrText xml:space="preserve"> PAGEREF _Toc204063914 \h </w:instrText>
        </w:r>
        <w:r>
          <w:rPr>
            <w:noProof/>
            <w:webHidden/>
          </w:rPr>
        </w:r>
        <w:r>
          <w:rPr>
            <w:noProof/>
            <w:webHidden/>
          </w:rPr>
          <w:fldChar w:fldCharType="separate"/>
        </w:r>
        <w:r w:rsidR="00E54B1C">
          <w:rPr>
            <w:noProof/>
            <w:webHidden/>
          </w:rPr>
          <w:t>29</w:t>
        </w:r>
        <w:r>
          <w:rPr>
            <w:noProof/>
            <w:webHidden/>
          </w:rPr>
          <w:fldChar w:fldCharType="end"/>
        </w:r>
      </w:hyperlink>
    </w:p>
    <w:p w14:paraId="3E806E28" w14:textId="549735E6" w:rsidR="0096685F" w:rsidRDefault="0096685F">
      <w:pPr>
        <w:pStyle w:val="31"/>
        <w:rPr>
          <w:rFonts w:ascii="Calibri" w:hAnsi="Calibri"/>
          <w:kern w:val="2"/>
        </w:rPr>
      </w:pPr>
      <w:hyperlink w:anchor="_Toc204063915" w:history="1">
        <w:r w:rsidRPr="00107B2B">
          <w:rPr>
            <w:rStyle w:val="a3"/>
          </w:rPr>
          <w:t>Работающие пенсионеры в России с 1 августа получат прибавку к пенсии, сообщает РИА Новости со ссылкой на профессора Финансового университета при правительстве России Александра Сафонова. Максимальный размер прибавки составит 437 рубля, также доплату получат россияне в возрасте 80 лет и старше.</w:t>
        </w:r>
        <w:r>
          <w:rPr>
            <w:webHidden/>
          </w:rPr>
          <w:tab/>
        </w:r>
        <w:r>
          <w:rPr>
            <w:webHidden/>
          </w:rPr>
          <w:fldChar w:fldCharType="begin"/>
        </w:r>
        <w:r>
          <w:rPr>
            <w:webHidden/>
          </w:rPr>
          <w:instrText xml:space="preserve"> PAGEREF _Toc204063915 \h </w:instrText>
        </w:r>
        <w:r>
          <w:rPr>
            <w:webHidden/>
          </w:rPr>
        </w:r>
        <w:r>
          <w:rPr>
            <w:webHidden/>
          </w:rPr>
          <w:fldChar w:fldCharType="separate"/>
        </w:r>
        <w:r w:rsidR="00E54B1C">
          <w:rPr>
            <w:webHidden/>
          </w:rPr>
          <w:t>29</w:t>
        </w:r>
        <w:r>
          <w:rPr>
            <w:webHidden/>
          </w:rPr>
          <w:fldChar w:fldCharType="end"/>
        </w:r>
      </w:hyperlink>
    </w:p>
    <w:p w14:paraId="600EC381" w14:textId="188DE57B" w:rsidR="0096685F" w:rsidRDefault="0096685F">
      <w:pPr>
        <w:pStyle w:val="21"/>
        <w:tabs>
          <w:tab w:val="right" w:leader="dot" w:pos="9061"/>
        </w:tabs>
        <w:rPr>
          <w:rFonts w:ascii="Calibri" w:hAnsi="Calibri"/>
          <w:noProof/>
          <w:kern w:val="2"/>
        </w:rPr>
      </w:pPr>
      <w:hyperlink w:anchor="_Toc204063916" w:history="1">
        <w:r w:rsidRPr="00107B2B">
          <w:rPr>
            <w:rStyle w:val="a3"/>
            <w:noProof/>
          </w:rPr>
          <w:t>ФедералПресс, 21.07.2025, Кто из россиян получит прибавку к пенсии в августе: полный список</w:t>
        </w:r>
        <w:r>
          <w:rPr>
            <w:noProof/>
            <w:webHidden/>
          </w:rPr>
          <w:tab/>
        </w:r>
        <w:r>
          <w:rPr>
            <w:noProof/>
            <w:webHidden/>
          </w:rPr>
          <w:fldChar w:fldCharType="begin"/>
        </w:r>
        <w:r>
          <w:rPr>
            <w:noProof/>
            <w:webHidden/>
          </w:rPr>
          <w:instrText xml:space="preserve"> PAGEREF _Toc204063916 \h </w:instrText>
        </w:r>
        <w:r>
          <w:rPr>
            <w:noProof/>
            <w:webHidden/>
          </w:rPr>
        </w:r>
        <w:r>
          <w:rPr>
            <w:noProof/>
            <w:webHidden/>
          </w:rPr>
          <w:fldChar w:fldCharType="separate"/>
        </w:r>
        <w:r w:rsidR="00E54B1C">
          <w:rPr>
            <w:noProof/>
            <w:webHidden/>
          </w:rPr>
          <w:t>30</w:t>
        </w:r>
        <w:r>
          <w:rPr>
            <w:noProof/>
            <w:webHidden/>
          </w:rPr>
          <w:fldChar w:fldCharType="end"/>
        </w:r>
      </w:hyperlink>
    </w:p>
    <w:p w14:paraId="316F16F0" w14:textId="784FC46B" w:rsidR="0096685F" w:rsidRDefault="0096685F">
      <w:pPr>
        <w:pStyle w:val="31"/>
        <w:rPr>
          <w:rFonts w:ascii="Calibri" w:hAnsi="Calibri"/>
          <w:kern w:val="2"/>
        </w:rPr>
      </w:pPr>
      <w:hyperlink w:anchor="_Toc204063917" w:history="1">
        <w:r w:rsidRPr="00107B2B">
          <w:rPr>
            <w:rStyle w:val="a3"/>
          </w:rPr>
          <w:t>Работающие пенсионеры, летчики, 80-летние юбиляры - таков неполный перечень тех, кому в августе выплатят повышенную пенсию. Кто еще может претендовать на увеличенные выплаты - в материале «ФедералПресс».</w:t>
        </w:r>
        <w:r>
          <w:rPr>
            <w:webHidden/>
          </w:rPr>
          <w:tab/>
        </w:r>
        <w:r>
          <w:rPr>
            <w:webHidden/>
          </w:rPr>
          <w:fldChar w:fldCharType="begin"/>
        </w:r>
        <w:r>
          <w:rPr>
            <w:webHidden/>
          </w:rPr>
          <w:instrText xml:space="preserve"> PAGEREF _Toc204063917 \h </w:instrText>
        </w:r>
        <w:r>
          <w:rPr>
            <w:webHidden/>
          </w:rPr>
        </w:r>
        <w:r>
          <w:rPr>
            <w:webHidden/>
          </w:rPr>
          <w:fldChar w:fldCharType="separate"/>
        </w:r>
        <w:r w:rsidR="00E54B1C">
          <w:rPr>
            <w:webHidden/>
          </w:rPr>
          <w:t>30</w:t>
        </w:r>
        <w:r>
          <w:rPr>
            <w:webHidden/>
          </w:rPr>
          <w:fldChar w:fldCharType="end"/>
        </w:r>
      </w:hyperlink>
    </w:p>
    <w:p w14:paraId="0DCFBE52" w14:textId="587248A7" w:rsidR="0096685F" w:rsidRDefault="0096685F">
      <w:pPr>
        <w:pStyle w:val="21"/>
        <w:tabs>
          <w:tab w:val="right" w:leader="dot" w:pos="9061"/>
        </w:tabs>
        <w:rPr>
          <w:rFonts w:ascii="Calibri" w:hAnsi="Calibri"/>
          <w:noProof/>
          <w:kern w:val="2"/>
        </w:rPr>
      </w:pPr>
      <w:hyperlink w:anchor="_Toc204063918" w:history="1">
        <w:r w:rsidRPr="00107B2B">
          <w:rPr>
            <w:rStyle w:val="a3"/>
            <w:noProof/>
          </w:rPr>
          <w:t>Конкурент, 21.07.2025, Стаж или заработная плата: в Госдуме сказали, что сильнее влияет на размер пенсии</w:t>
        </w:r>
        <w:r>
          <w:rPr>
            <w:noProof/>
            <w:webHidden/>
          </w:rPr>
          <w:tab/>
        </w:r>
        <w:r>
          <w:rPr>
            <w:noProof/>
            <w:webHidden/>
          </w:rPr>
          <w:fldChar w:fldCharType="begin"/>
        </w:r>
        <w:r>
          <w:rPr>
            <w:noProof/>
            <w:webHidden/>
          </w:rPr>
          <w:instrText xml:space="preserve"> PAGEREF _Toc204063918 \h </w:instrText>
        </w:r>
        <w:r>
          <w:rPr>
            <w:noProof/>
            <w:webHidden/>
          </w:rPr>
        </w:r>
        <w:r>
          <w:rPr>
            <w:noProof/>
            <w:webHidden/>
          </w:rPr>
          <w:fldChar w:fldCharType="separate"/>
        </w:r>
        <w:r w:rsidR="00E54B1C">
          <w:rPr>
            <w:noProof/>
            <w:webHidden/>
          </w:rPr>
          <w:t>31</w:t>
        </w:r>
        <w:r>
          <w:rPr>
            <w:noProof/>
            <w:webHidden/>
          </w:rPr>
          <w:fldChar w:fldCharType="end"/>
        </w:r>
      </w:hyperlink>
    </w:p>
    <w:p w14:paraId="75C50E0D" w14:textId="22E233EC" w:rsidR="0096685F" w:rsidRDefault="0096685F">
      <w:pPr>
        <w:pStyle w:val="31"/>
        <w:rPr>
          <w:rFonts w:ascii="Calibri" w:hAnsi="Calibri"/>
          <w:kern w:val="2"/>
        </w:rPr>
      </w:pPr>
      <w:hyperlink w:anchor="_Toc204063919" w:history="1">
        <w:r w:rsidRPr="00107B2B">
          <w:rPr>
            <w:rStyle w:val="a3"/>
          </w:rPr>
          <w:t>Глава комитета по вопросам собственности, земельным и имущественным отношениям нижней палаты российского парламента Сергей Гаврилов рассказал, что обеспечит более высокий размер пенсии: продолжительный стаж трудовой деятельности или высокая заработная плата.</w:t>
        </w:r>
        <w:r>
          <w:rPr>
            <w:webHidden/>
          </w:rPr>
          <w:tab/>
        </w:r>
        <w:r>
          <w:rPr>
            <w:webHidden/>
          </w:rPr>
          <w:fldChar w:fldCharType="begin"/>
        </w:r>
        <w:r>
          <w:rPr>
            <w:webHidden/>
          </w:rPr>
          <w:instrText xml:space="preserve"> PAGEREF _Toc204063919 \h </w:instrText>
        </w:r>
        <w:r>
          <w:rPr>
            <w:webHidden/>
          </w:rPr>
        </w:r>
        <w:r>
          <w:rPr>
            <w:webHidden/>
          </w:rPr>
          <w:fldChar w:fldCharType="separate"/>
        </w:r>
        <w:r w:rsidR="00E54B1C">
          <w:rPr>
            <w:webHidden/>
          </w:rPr>
          <w:t>31</w:t>
        </w:r>
        <w:r>
          <w:rPr>
            <w:webHidden/>
          </w:rPr>
          <w:fldChar w:fldCharType="end"/>
        </w:r>
      </w:hyperlink>
    </w:p>
    <w:p w14:paraId="23B906C1" w14:textId="11BED9D9" w:rsidR="0096685F" w:rsidRDefault="0096685F">
      <w:pPr>
        <w:pStyle w:val="21"/>
        <w:tabs>
          <w:tab w:val="right" w:leader="dot" w:pos="9061"/>
        </w:tabs>
        <w:rPr>
          <w:rFonts w:ascii="Calibri" w:hAnsi="Calibri"/>
          <w:noProof/>
          <w:kern w:val="2"/>
        </w:rPr>
      </w:pPr>
      <w:hyperlink w:anchor="_Toc204063920" w:history="1">
        <w:r w:rsidRPr="00107B2B">
          <w:rPr>
            <w:rStyle w:val="a3"/>
            <w:noProof/>
          </w:rPr>
          <w:t>Конкурент, 21.07.2025, Депутат: пенсии проиндексируют уже 1 октября – кто в списках</w:t>
        </w:r>
        <w:r>
          <w:rPr>
            <w:noProof/>
            <w:webHidden/>
          </w:rPr>
          <w:tab/>
        </w:r>
        <w:r>
          <w:rPr>
            <w:noProof/>
            <w:webHidden/>
          </w:rPr>
          <w:fldChar w:fldCharType="begin"/>
        </w:r>
        <w:r>
          <w:rPr>
            <w:noProof/>
            <w:webHidden/>
          </w:rPr>
          <w:instrText xml:space="preserve"> PAGEREF _Toc204063920 \h </w:instrText>
        </w:r>
        <w:r>
          <w:rPr>
            <w:noProof/>
            <w:webHidden/>
          </w:rPr>
        </w:r>
        <w:r>
          <w:rPr>
            <w:noProof/>
            <w:webHidden/>
          </w:rPr>
          <w:fldChar w:fldCharType="separate"/>
        </w:r>
        <w:r w:rsidR="00E54B1C">
          <w:rPr>
            <w:noProof/>
            <w:webHidden/>
          </w:rPr>
          <w:t>32</w:t>
        </w:r>
        <w:r>
          <w:rPr>
            <w:noProof/>
            <w:webHidden/>
          </w:rPr>
          <w:fldChar w:fldCharType="end"/>
        </w:r>
      </w:hyperlink>
    </w:p>
    <w:p w14:paraId="0C44E1AC" w14:textId="6E2DF27F" w:rsidR="0096685F" w:rsidRDefault="0096685F">
      <w:pPr>
        <w:pStyle w:val="31"/>
        <w:rPr>
          <w:rFonts w:ascii="Calibri" w:hAnsi="Calibri"/>
          <w:kern w:val="2"/>
        </w:rPr>
      </w:pPr>
      <w:hyperlink w:anchor="_Toc204063921" w:history="1">
        <w:r w:rsidRPr="00107B2B">
          <w:rPr>
            <w:rStyle w:val="a3"/>
          </w:rPr>
          <w:t>Уже в скором времени некоторые пенсионеры снова получат увеличенные размеры своих пенсий. Об этом пожилым россиянам напомнил депутат Госдумы Алексей Говырин. Его слова передает РИА «Новости».</w:t>
        </w:r>
        <w:r>
          <w:rPr>
            <w:webHidden/>
          </w:rPr>
          <w:tab/>
        </w:r>
        <w:r>
          <w:rPr>
            <w:webHidden/>
          </w:rPr>
          <w:fldChar w:fldCharType="begin"/>
        </w:r>
        <w:r>
          <w:rPr>
            <w:webHidden/>
          </w:rPr>
          <w:instrText xml:space="preserve"> PAGEREF _Toc204063921 \h </w:instrText>
        </w:r>
        <w:r>
          <w:rPr>
            <w:webHidden/>
          </w:rPr>
        </w:r>
        <w:r>
          <w:rPr>
            <w:webHidden/>
          </w:rPr>
          <w:fldChar w:fldCharType="separate"/>
        </w:r>
        <w:r w:rsidR="00E54B1C">
          <w:rPr>
            <w:webHidden/>
          </w:rPr>
          <w:t>32</w:t>
        </w:r>
        <w:r>
          <w:rPr>
            <w:webHidden/>
          </w:rPr>
          <w:fldChar w:fldCharType="end"/>
        </w:r>
      </w:hyperlink>
    </w:p>
    <w:p w14:paraId="499248DE" w14:textId="30903D76" w:rsidR="0096685F" w:rsidRDefault="0096685F">
      <w:pPr>
        <w:pStyle w:val="21"/>
        <w:tabs>
          <w:tab w:val="right" w:leader="dot" w:pos="9061"/>
        </w:tabs>
        <w:rPr>
          <w:rFonts w:ascii="Calibri" w:hAnsi="Calibri"/>
          <w:noProof/>
          <w:kern w:val="2"/>
        </w:rPr>
      </w:pPr>
      <w:hyperlink w:anchor="_Toc204063922" w:history="1">
        <w:r w:rsidRPr="00107B2B">
          <w:rPr>
            <w:rStyle w:val="a3"/>
            <w:noProof/>
          </w:rPr>
          <w:t>PRIMPRESS, 21.07.2025, Пенсионерам с 21 июля зачислят на карту разовую выплату с четырьмя нулями</w:t>
        </w:r>
        <w:r>
          <w:rPr>
            <w:noProof/>
            <w:webHidden/>
          </w:rPr>
          <w:tab/>
        </w:r>
        <w:r>
          <w:rPr>
            <w:noProof/>
            <w:webHidden/>
          </w:rPr>
          <w:fldChar w:fldCharType="begin"/>
        </w:r>
        <w:r>
          <w:rPr>
            <w:noProof/>
            <w:webHidden/>
          </w:rPr>
          <w:instrText xml:space="preserve"> PAGEREF _Toc204063922 \h </w:instrText>
        </w:r>
        <w:r>
          <w:rPr>
            <w:noProof/>
            <w:webHidden/>
          </w:rPr>
        </w:r>
        <w:r>
          <w:rPr>
            <w:noProof/>
            <w:webHidden/>
          </w:rPr>
          <w:fldChar w:fldCharType="separate"/>
        </w:r>
        <w:r w:rsidR="00E54B1C">
          <w:rPr>
            <w:noProof/>
            <w:webHidden/>
          </w:rPr>
          <w:t>32</w:t>
        </w:r>
        <w:r>
          <w:rPr>
            <w:noProof/>
            <w:webHidden/>
          </w:rPr>
          <w:fldChar w:fldCharType="end"/>
        </w:r>
      </w:hyperlink>
    </w:p>
    <w:p w14:paraId="0C024E22" w14:textId="1F2B3941" w:rsidR="0096685F" w:rsidRDefault="0096685F">
      <w:pPr>
        <w:pStyle w:val="31"/>
        <w:rPr>
          <w:rFonts w:ascii="Calibri" w:hAnsi="Calibri"/>
          <w:kern w:val="2"/>
        </w:rPr>
      </w:pPr>
      <w:hyperlink w:anchor="_Toc204063923" w:history="1">
        <w:r w:rsidRPr="00107B2B">
          <w:rPr>
            <w:rStyle w:val="a3"/>
          </w:rPr>
          <w:t>Пенсионерам сообщили о единовременной денежной выплате, которая начнет поступать многим уже с 21 июля. Размер такой выплаты включает четыре нуля, а получить ее смогут те, кто подтвердит длительный стаж совместной жизни. Об этом рассказал пенсионный эксперт Сергей Власов, сообщает PRIMPRESS.</w:t>
        </w:r>
        <w:r>
          <w:rPr>
            <w:webHidden/>
          </w:rPr>
          <w:tab/>
        </w:r>
        <w:r>
          <w:rPr>
            <w:webHidden/>
          </w:rPr>
          <w:fldChar w:fldCharType="begin"/>
        </w:r>
        <w:r>
          <w:rPr>
            <w:webHidden/>
          </w:rPr>
          <w:instrText xml:space="preserve"> PAGEREF _Toc204063923 \h </w:instrText>
        </w:r>
        <w:r>
          <w:rPr>
            <w:webHidden/>
          </w:rPr>
        </w:r>
        <w:r>
          <w:rPr>
            <w:webHidden/>
          </w:rPr>
          <w:fldChar w:fldCharType="separate"/>
        </w:r>
        <w:r w:rsidR="00E54B1C">
          <w:rPr>
            <w:webHidden/>
          </w:rPr>
          <w:t>32</w:t>
        </w:r>
        <w:r>
          <w:rPr>
            <w:webHidden/>
          </w:rPr>
          <w:fldChar w:fldCharType="end"/>
        </w:r>
      </w:hyperlink>
    </w:p>
    <w:p w14:paraId="4F7C2DE4" w14:textId="33FBA43F" w:rsidR="0096685F" w:rsidRDefault="0096685F">
      <w:pPr>
        <w:pStyle w:val="21"/>
        <w:tabs>
          <w:tab w:val="right" w:leader="dot" w:pos="9061"/>
        </w:tabs>
        <w:rPr>
          <w:rFonts w:ascii="Calibri" w:hAnsi="Calibri"/>
          <w:noProof/>
          <w:kern w:val="2"/>
        </w:rPr>
      </w:pPr>
      <w:hyperlink w:anchor="_Toc204063924" w:history="1">
        <w:r w:rsidRPr="00107B2B">
          <w:rPr>
            <w:rStyle w:val="a3"/>
            <w:noProof/>
          </w:rPr>
          <w:t>PRIMPRESS, 21.07.2025, Пенсионный возраст снизят за непрерывный стаж 15 лет. Пенсионеров ждет большой сюрприз</w:t>
        </w:r>
        <w:r>
          <w:rPr>
            <w:noProof/>
            <w:webHidden/>
          </w:rPr>
          <w:tab/>
        </w:r>
        <w:r>
          <w:rPr>
            <w:noProof/>
            <w:webHidden/>
          </w:rPr>
          <w:fldChar w:fldCharType="begin"/>
        </w:r>
        <w:r>
          <w:rPr>
            <w:noProof/>
            <w:webHidden/>
          </w:rPr>
          <w:instrText xml:space="preserve"> PAGEREF _Toc204063924 \h </w:instrText>
        </w:r>
        <w:r>
          <w:rPr>
            <w:noProof/>
            <w:webHidden/>
          </w:rPr>
        </w:r>
        <w:r>
          <w:rPr>
            <w:noProof/>
            <w:webHidden/>
          </w:rPr>
          <w:fldChar w:fldCharType="separate"/>
        </w:r>
        <w:r w:rsidR="00E54B1C">
          <w:rPr>
            <w:noProof/>
            <w:webHidden/>
          </w:rPr>
          <w:t>33</w:t>
        </w:r>
        <w:r>
          <w:rPr>
            <w:noProof/>
            <w:webHidden/>
          </w:rPr>
          <w:fldChar w:fldCharType="end"/>
        </w:r>
      </w:hyperlink>
    </w:p>
    <w:p w14:paraId="69F95EDD" w14:textId="35ABD9D4" w:rsidR="0096685F" w:rsidRDefault="0096685F">
      <w:pPr>
        <w:pStyle w:val="31"/>
        <w:rPr>
          <w:rFonts w:ascii="Calibri" w:hAnsi="Calibri"/>
          <w:kern w:val="2"/>
        </w:rPr>
      </w:pPr>
      <w:hyperlink w:anchor="_Toc204063925" w:history="1">
        <w:r w:rsidRPr="00107B2B">
          <w:rPr>
            <w:rStyle w:val="a3"/>
          </w:rPr>
          <w:t>Российским пенсионерам сообщили о новой возможности получать дополнительные выплаты и одновременно снижать пенсионный возраст за счет стажа. Такой бонус можно оформить при наличии непрерывного стажа не менее 15 лет, и он доступен представителям определенных профессий, рассказала пенсионный эксперт Анастасия Киреева, сообщает PRIMPRESS.</w:t>
        </w:r>
        <w:r>
          <w:rPr>
            <w:webHidden/>
          </w:rPr>
          <w:tab/>
        </w:r>
        <w:r>
          <w:rPr>
            <w:webHidden/>
          </w:rPr>
          <w:fldChar w:fldCharType="begin"/>
        </w:r>
        <w:r>
          <w:rPr>
            <w:webHidden/>
          </w:rPr>
          <w:instrText xml:space="preserve"> PAGEREF _Toc204063925 \h </w:instrText>
        </w:r>
        <w:r>
          <w:rPr>
            <w:webHidden/>
          </w:rPr>
        </w:r>
        <w:r>
          <w:rPr>
            <w:webHidden/>
          </w:rPr>
          <w:fldChar w:fldCharType="separate"/>
        </w:r>
        <w:r w:rsidR="00E54B1C">
          <w:rPr>
            <w:webHidden/>
          </w:rPr>
          <w:t>33</w:t>
        </w:r>
        <w:r>
          <w:rPr>
            <w:webHidden/>
          </w:rPr>
          <w:fldChar w:fldCharType="end"/>
        </w:r>
      </w:hyperlink>
    </w:p>
    <w:p w14:paraId="1EB938BA" w14:textId="04C2A12E" w:rsidR="0096685F" w:rsidRDefault="0096685F">
      <w:pPr>
        <w:pStyle w:val="21"/>
        <w:tabs>
          <w:tab w:val="right" w:leader="dot" w:pos="9061"/>
        </w:tabs>
        <w:rPr>
          <w:rFonts w:ascii="Calibri" w:hAnsi="Calibri"/>
          <w:noProof/>
          <w:kern w:val="2"/>
        </w:rPr>
      </w:pPr>
      <w:hyperlink w:anchor="_Toc204063926" w:history="1">
        <w:r w:rsidRPr="00107B2B">
          <w:rPr>
            <w:rStyle w:val="a3"/>
            <w:noProof/>
          </w:rPr>
          <w:t>Regions.ru, 21.07.2025, Жители Подмосковья могут получить льготы до выхода на пенсию</w:t>
        </w:r>
        <w:r>
          <w:rPr>
            <w:noProof/>
            <w:webHidden/>
          </w:rPr>
          <w:tab/>
        </w:r>
        <w:r>
          <w:rPr>
            <w:noProof/>
            <w:webHidden/>
          </w:rPr>
          <w:fldChar w:fldCharType="begin"/>
        </w:r>
        <w:r>
          <w:rPr>
            <w:noProof/>
            <w:webHidden/>
          </w:rPr>
          <w:instrText xml:space="preserve"> PAGEREF _Toc204063926 \h </w:instrText>
        </w:r>
        <w:r>
          <w:rPr>
            <w:noProof/>
            <w:webHidden/>
          </w:rPr>
        </w:r>
        <w:r>
          <w:rPr>
            <w:noProof/>
            <w:webHidden/>
          </w:rPr>
          <w:fldChar w:fldCharType="separate"/>
        </w:r>
        <w:r w:rsidR="00E54B1C">
          <w:rPr>
            <w:noProof/>
            <w:webHidden/>
          </w:rPr>
          <w:t>34</w:t>
        </w:r>
        <w:r>
          <w:rPr>
            <w:noProof/>
            <w:webHidden/>
          </w:rPr>
          <w:fldChar w:fldCharType="end"/>
        </w:r>
      </w:hyperlink>
    </w:p>
    <w:p w14:paraId="42C1F563" w14:textId="69218512" w:rsidR="0096685F" w:rsidRDefault="0096685F">
      <w:pPr>
        <w:pStyle w:val="31"/>
        <w:rPr>
          <w:rFonts w:ascii="Calibri" w:hAnsi="Calibri"/>
          <w:kern w:val="2"/>
        </w:rPr>
      </w:pPr>
      <w:hyperlink w:anchor="_Toc204063927" w:history="1">
        <w:r w:rsidRPr="00107B2B">
          <w:rPr>
            <w:rStyle w:val="a3"/>
          </w:rPr>
          <w:t>Граждане могут воспользоваться предусмотренными законом льготами и особыми правами еще до достижения пенсионного возраста. Телеграм-канал «Госуслуги» подробно разъяснил, какие социальные гарантии доступны предпенсионерам.</w:t>
        </w:r>
        <w:r>
          <w:rPr>
            <w:webHidden/>
          </w:rPr>
          <w:tab/>
        </w:r>
        <w:r>
          <w:rPr>
            <w:webHidden/>
          </w:rPr>
          <w:fldChar w:fldCharType="begin"/>
        </w:r>
        <w:r>
          <w:rPr>
            <w:webHidden/>
          </w:rPr>
          <w:instrText xml:space="preserve"> PAGEREF _Toc204063927 \h </w:instrText>
        </w:r>
        <w:r>
          <w:rPr>
            <w:webHidden/>
          </w:rPr>
        </w:r>
        <w:r>
          <w:rPr>
            <w:webHidden/>
          </w:rPr>
          <w:fldChar w:fldCharType="separate"/>
        </w:r>
        <w:r w:rsidR="00E54B1C">
          <w:rPr>
            <w:webHidden/>
          </w:rPr>
          <w:t>34</w:t>
        </w:r>
        <w:r>
          <w:rPr>
            <w:webHidden/>
          </w:rPr>
          <w:fldChar w:fldCharType="end"/>
        </w:r>
      </w:hyperlink>
    </w:p>
    <w:p w14:paraId="25EFAB30" w14:textId="453C5634" w:rsidR="0096685F" w:rsidRDefault="0096685F">
      <w:pPr>
        <w:pStyle w:val="12"/>
        <w:tabs>
          <w:tab w:val="right" w:leader="dot" w:pos="9061"/>
        </w:tabs>
        <w:rPr>
          <w:rFonts w:ascii="Calibri" w:hAnsi="Calibri"/>
          <w:b w:val="0"/>
          <w:noProof/>
          <w:kern w:val="2"/>
          <w:sz w:val="24"/>
        </w:rPr>
      </w:pPr>
      <w:hyperlink w:anchor="_Toc204063928" w:history="1">
        <w:r w:rsidRPr="00107B2B">
          <w:rPr>
            <w:rStyle w:val="a3"/>
            <w:noProof/>
          </w:rPr>
          <w:t>НОВОСТИ МАКРОЭКОНОМИКИ</w:t>
        </w:r>
        <w:r>
          <w:rPr>
            <w:noProof/>
            <w:webHidden/>
          </w:rPr>
          <w:tab/>
        </w:r>
        <w:r>
          <w:rPr>
            <w:noProof/>
            <w:webHidden/>
          </w:rPr>
          <w:fldChar w:fldCharType="begin"/>
        </w:r>
        <w:r>
          <w:rPr>
            <w:noProof/>
            <w:webHidden/>
          </w:rPr>
          <w:instrText xml:space="preserve"> PAGEREF _Toc204063928 \h </w:instrText>
        </w:r>
        <w:r>
          <w:rPr>
            <w:noProof/>
            <w:webHidden/>
          </w:rPr>
        </w:r>
        <w:r>
          <w:rPr>
            <w:noProof/>
            <w:webHidden/>
          </w:rPr>
          <w:fldChar w:fldCharType="separate"/>
        </w:r>
        <w:r w:rsidR="00E54B1C">
          <w:rPr>
            <w:noProof/>
            <w:webHidden/>
          </w:rPr>
          <w:t>35</w:t>
        </w:r>
        <w:r>
          <w:rPr>
            <w:noProof/>
            <w:webHidden/>
          </w:rPr>
          <w:fldChar w:fldCharType="end"/>
        </w:r>
      </w:hyperlink>
    </w:p>
    <w:p w14:paraId="76870A34" w14:textId="11938BFE" w:rsidR="0096685F" w:rsidRDefault="0096685F">
      <w:pPr>
        <w:pStyle w:val="21"/>
        <w:tabs>
          <w:tab w:val="right" w:leader="dot" w:pos="9061"/>
        </w:tabs>
        <w:rPr>
          <w:rFonts w:ascii="Calibri" w:hAnsi="Calibri"/>
          <w:noProof/>
          <w:kern w:val="2"/>
        </w:rPr>
      </w:pPr>
      <w:hyperlink w:anchor="_Toc204063929" w:history="1">
        <w:r w:rsidRPr="00107B2B">
          <w:rPr>
            <w:rStyle w:val="a3"/>
            <w:noProof/>
          </w:rPr>
          <w:t>Коммерсантъ, 21.07.2025, Вклады переохлаждаются</w:t>
        </w:r>
        <w:r>
          <w:rPr>
            <w:noProof/>
            <w:webHidden/>
          </w:rPr>
          <w:tab/>
        </w:r>
        <w:r>
          <w:rPr>
            <w:noProof/>
            <w:webHidden/>
          </w:rPr>
          <w:fldChar w:fldCharType="begin"/>
        </w:r>
        <w:r>
          <w:rPr>
            <w:noProof/>
            <w:webHidden/>
          </w:rPr>
          <w:instrText xml:space="preserve"> PAGEREF _Toc204063929 \h </w:instrText>
        </w:r>
        <w:r>
          <w:rPr>
            <w:noProof/>
            <w:webHidden/>
          </w:rPr>
        </w:r>
        <w:r>
          <w:rPr>
            <w:noProof/>
            <w:webHidden/>
          </w:rPr>
          <w:fldChar w:fldCharType="separate"/>
        </w:r>
        <w:r w:rsidR="00E54B1C">
          <w:rPr>
            <w:noProof/>
            <w:webHidden/>
          </w:rPr>
          <w:t>35</w:t>
        </w:r>
        <w:r>
          <w:rPr>
            <w:noProof/>
            <w:webHidden/>
          </w:rPr>
          <w:fldChar w:fldCharType="end"/>
        </w:r>
      </w:hyperlink>
    </w:p>
    <w:p w14:paraId="359F6ED1" w14:textId="7473D7E3" w:rsidR="0096685F" w:rsidRDefault="0096685F">
      <w:pPr>
        <w:pStyle w:val="31"/>
        <w:rPr>
          <w:rFonts w:ascii="Calibri" w:hAnsi="Calibri"/>
          <w:kern w:val="2"/>
        </w:rPr>
      </w:pPr>
      <w:hyperlink w:anchor="_Toc204063930" w:history="1">
        <w:r w:rsidRPr="00107B2B">
          <w:rPr>
            <w:rStyle w:val="a3"/>
          </w:rPr>
          <w:t>Если в 2024 году ставки по вкладам росли намного быстрее, чем ключевая ставка ЦБ, то сейчас на рынке обратная ситуация. Регулятор очень осторожно переходит к циклу смягчения денежно-кредитной политики, предупреждая, что риски негативных сценариев в экономике по-прежнему высоки. Однако средние ставки по вкладам уже опустились ниже 18% годовых и, по прогнозам участников рынка, к концу года могут упасть до 12–13%.</w:t>
        </w:r>
        <w:r>
          <w:rPr>
            <w:webHidden/>
          </w:rPr>
          <w:tab/>
        </w:r>
        <w:r>
          <w:rPr>
            <w:webHidden/>
          </w:rPr>
          <w:fldChar w:fldCharType="begin"/>
        </w:r>
        <w:r>
          <w:rPr>
            <w:webHidden/>
          </w:rPr>
          <w:instrText xml:space="preserve"> PAGEREF _Toc204063930 \h </w:instrText>
        </w:r>
        <w:r>
          <w:rPr>
            <w:webHidden/>
          </w:rPr>
        </w:r>
        <w:r>
          <w:rPr>
            <w:webHidden/>
          </w:rPr>
          <w:fldChar w:fldCharType="separate"/>
        </w:r>
        <w:r w:rsidR="00E54B1C">
          <w:rPr>
            <w:webHidden/>
          </w:rPr>
          <w:t>35</w:t>
        </w:r>
        <w:r>
          <w:rPr>
            <w:webHidden/>
          </w:rPr>
          <w:fldChar w:fldCharType="end"/>
        </w:r>
      </w:hyperlink>
    </w:p>
    <w:p w14:paraId="406B2091" w14:textId="4FD2DF49" w:rsidR="0096685F" w:rsidRDefault="0096685F">
      <w:pPr>
        <w:pStyle w:val="21"/>
        <w:tabs>
          <w:tab w:val="right" w:leader="dot" w:pos="9061"/>
        </w:tabs>
        <w:rPr>
          <w:rFonts w:ascii="Calibri" w:hAnsi="Calibri"/>
          <w:noProof/>
          <w:kern w:val="2"/>
        </w:rPr>
      </w:pPr>
      <w:hyperlink w:anchor="_Toc204063931" w:history="1">
        <w:r w:rsidRPr="00107B2B">
          <w:rPr>
            <w:rStyle w:val="a3"/>
            <w:noProof/>
          </w:rPr>
          <w:t>Коммерсантъ, 22.07.2025, Склады ушли на летние каникулы</w:t>
        </w:r>
        <w:r>
          <w:rPr>
            <w:noProof/>
            <w:webHidden/>
          </w:rPr>
          <w:tab/>
        </w:r>
        <w:r>
          <w:rPr>
            <w:noProof/>
            <w:webHidden/>
          </w:rPr>
          <w:fldChar w:fldCharType="begin"/>
        </w:r>
        <w:r>
          <w:rPr>
            <w:noProof/>
            <w:webHidden/>
          </w:rPr>
          <w:instrText xml:space="preserve"> PAGEREF _Toc204063931 \h </w:instrText>
        </w:r>
        <w:r>
          <w:rPr>
            <w:noProof/>
            <w:webHidden/>
          </w:rPr>
        </w:r>
        <w:r>
          <w:rPr>
            <w:noProof/>
            <w:webHidden/>
          </w:rPr>
          <w:fldChar w:fldCharType="separate"/>
        </w:r>
        <w:r w:rsidR="00E54B1C">
          <w:rPr>
            <w:noProof/>
            <w:webHidden/>
          </w:rPr>
          <w:t>38</w:t>
        </w:r>
        <w:r>
          <w:rPr>
            <w:noProof/>
            <w:webHidden/>
          </w:rPr>
          <w:fldChar w:fldCharType="end"/>
        </w:r>
      </w:hyperlink>
    </w:p>
    <w:p w14:paraId="68CD2FF1" w14:textId="39421953" w:rsidR="0096685F" w:rsidRDefault="0096685F">
      <w:pPr>
        <w:pStyle w:val="31"/>
        <w:rPr>
          <w:rFonts w:ascii="Calibri" w:hAnsi="Calibri"/>
          <w:kern w:val="2"/>
        </w:rPr>
      </w:pPr>
      <w:hyperlink w:anchor="_Toc204063932" w:history="1">
        <w:r w:rsidRPr="00107B2B">
          <w:rPr>
            <w:rStyle w:val="a3"/>
          </w:rPr>
          <w:t>Во втором квартале темпы роста активов рыночных ЗПИФов недвижимости заметно выросли. За три месяца активы таких фондов увеличились на 9%, до 672 млрд руб. При этом быстрее всего прибавляли вложения в жилую недвижимость, так как ЗПИФы рассматриваются девелоперами как альтернатива дорогому банковскому фондированию. На фоне снизившихся ставок по депозитам управляющие начали фиксировать рост спроса и на фонды для неквалифицированных инвесторов.</w:t>
        </w:r>
        <w:r>
          <w:rPr>
            <w:webHidden/>
          </w:rPr>
          <w:tab/>
        </w:r>
        <w:r>
          <w:rPr>
            <w:webHidden/>
          </w:rPr>
          <w:fldChar w:fldCharType="begin"/>
        </w:r>
        <w:r>
          <w:rPr>
            <w:webHidden/>
          </w:rPr>
          <w:instrText xml:space="preserve"> PAGEREF _Toc204063932 \h </w:instrText>
        </w:r>
        <w:r>
          <w:rPr>
            <w:webHidden/>
          </w:rPr>
        </w:r>
        <w:r>
          <w:rPr>
            <w:webHidden/>
          </w:rPr>
          <w:fldChar w:fldCharType="separate"/>
        </w:r>
        <w:r w:rsidR="00E54B1C">
          <w:rPr>
            <w:webHidden/>
          </w:rPr>
          <w:t>38</w:t>
        </w:r>
        <w:r>
          <w:rPr>
            <w:webHidden/>
          </w:rPr>
          <w:fldChar w:fldCharType="end"/>
        </w:r>
      </w:hyperlink>
    </w:p>
    <w:p w14:paraId="22B52584" w14:textId="1B25F85F" w:rsidR="0096685F" w:rsidRDefault="0096685F">
      <w:pPr>
        <w:pStyle w:val="21"/>
        <w:tabs>
          <w:tab w:val="right" w:leader="dot" w:pos="9061"/>
        </w:tabs>
        <w:rPr>
          <w:rFonts w:ascii="Calibri" w:hAnsi="Calibri"/>
          <w:noProof/>
          <w:kern w:val="2"/>
        </w:rPr>
      </w:pPr>
      <w:hyperlink w:anchor="_Toc204063933" w:history="1">
        <w:r w:rsidRPr="00107B2B">
          <w:rPr>
            <w:rStyle w:val="a3"/>
            <w:noProof/>
          </w:rPr>
          <w:t>Ведомости, 22.07.2025, Как индексация МРОТа повлияет на зарплаты в экономике</w:t>
        </w:r>
        <w:r>
          <w:rPr>
            <w:noProof/>
            <w:webHidden/>
          </w:rPr>
          <w:tab/>
        </w:r>
        <w:r>
          <w:rPr>
            <w:noProof/>
            <w:webHidden/>
          </w:rPr>
          <w:fldChar w:fldCharType="begin"/>
        </w:r>
        <w:r>
          <w:rPr>
            <w:noProof/>
            <w:webHidden/>
          </w:rPr>
          <w:instrText xml:space="preserve"> PAGEREF _Toc204063933 \h </w:instrText>
        </w:r>
        <w:r>
          <w:rPr>
            <w:noProof/>
            <w:webHidden/>
          </w:rPr>
        </w:r>
        <w:r>
          <w:rPr>
            <w:noProof/>
            <w:webHidden/>
          </w:rPr>
          <w:fldChar w:fldCharType="separate"/>
        </w:r>
        <w:r w:rsidR="00E54B1C">
          <w:rPr>
            <w:noProof/>
            <w:webHidden/>
          </w:rPr>
          <w:t>40</w:t>
        </w:r>
        <w:r>
          <w:rPr>
            <w:noProof/>
            <w:webHidden/>
          </w:rPr>
          <w:fldChar w:fldCharType="end"/>
        </w:r>
      </w:hyperlink>
    </w:p>
    <w:p w14:paraId="1A6D0130" w14:textId="57FDBCCF" w:rsidR="0096685F" w:rsidRDefault="0096685F">
      <w:pPr>
        <w:pStyle w:val="31"/>
        <w:rPr>
          <w:rFonts w:ascii="Calibri" w:hAnsi="Calibri"/>
          <w:kern w:val="2"/>
        </w:rPr>
      </w:pPr>
      <w:hyperlink w:anchor="_Toc204063934" w:history="1">
        <w:r w:rsidRPr="00107B2B">
          <w:rPr>
            <w:rStyle w:val="a3"/>
          </w:rPr>
          <w:t>Минтруд предложил проиндексировать минимальный размер оплаты труда (МРОТ) на 20,6% в 2026 г. - до 27 093 руб. Проект поправок в профильный закон опубликован на портале regulation.gov.ru. Принятие законопроекта будет способствовать обеспечению повышения заработной платы около 4,6 млн работников, говорится в пояснительной записке.</w:t>
        </w:r>
        <w:r>
          <w:rPr>
            <w:webHidden/>
          </w:rPr>
          <w:tab/>
        </w:r>
        <w:r>
          <w:rPr>
            <w:webHidden/>
          </w:rPr>
          <w:fldChar w:fldCharType="begin"/>
        </w:r>
        <w:r>
          <w:rPr>
            <w:webHidden/>
          </w:rPr>
          <w:instrText xml:space="preserve"> PAGEREF _Toc204063934 \h </w:instrText>
        </w:r>
        <w:r>
          <w:rPr>
            <w:webHidden/>
          </w:rPr>
        </w:r>
        <w:r>
          <w:rPr>
            <w:webHidden/>
          </w:rPr>
          <w:fldChar w:fldCharType="separate"/>
        </w:r>
        <w:r w:rsidR="00E54B1C">
          <w:rPr>
            <w:webHidden/>
          </w:rPr>
          <w:t>40</w:t>
        </w:r>
        <w:r>
          <w:rPr>
            <w:webHidden/>
          </w:rPr>
          <w:fldChar w:fldCharType="end"/>
        </w:r>
      </w:hyperlink>
    </w:p>
    <w:p w14:paraId="62D345CF" w14:textId="2CC93D09" w:rsidR="0096685F" w:rsidRDefault="0096685F">
      <w:pPr>
        <w:pStyle w:val="21"/>
        <w:tabs>
          <w:tab w:val="right" w:leader="dot" w:pos="9061"/>
        </w:tabs>
        <w:rPr>
          <w:rFonts w:ascii="Calibri" w:hAnsi="Calibri"/>
          <w:noProof/>
          <w:kern w:val="2"/>
        </w:rPr>
      </w:pPr>
      <w:hyperlink w:anchor="_Toc204063935" w:history="1">
        <w:r w:rsidRPr="00107B2B">
          <w:rPr>
            <w:rStyle w:val="a3"/>
            <w:noProof/>
          </w:rPr>
          <w:t>Известия, 21.07.2025, Адвокат оценил перспективы повышения зарплат в российских компаниях</w:t>
        </w:r>
        <w:r>
          <w:rPr>
            <w:noProof/>
            <w:webHidden/>
          </w:rPr>
          <w:tab/>
        </w:r>
        <w:r>
          <w:rPr>
            <w:noProof/>
            <w:webHidden/>
          </w:rPr>
          <w:fldChar w:fldCharType="begin"/>
        </w:r>
        <w:r>
          <w:rPr>
            <w:noProof/>
            <w:webHidden/>
          </w:rPr>
          <w:instrText xml:space="preserve"> PAGEREF _Toc204063935 \h </w:instrText>
        </w:r>
        <w:r>
          <w:rPr>
            <w:noProof/>
            <w:webHidden/>
          </w:rPr>
        </w:r>
        <w:r>
          <w:rPr>
            <w:noProof/>
            <w:webHidden/>
          </w:rPr>
          <w:fldChar w:fldCharType="separate"/>
        </w:r>
        <w:r w:rsidR="00E54B1C">
          <w:rPr>
            <w:noProof/>
            <w:webHidden/>
          </w:rPr>
          <w:t>42</w:t>
        </w:r>
        <w:r>
          <w:rPr>
            <w:noProof/>
            <w:webHidden/>
          </w:rPr>
          <w:fldChar w:fldCharType="end"/>
        </w:r>
      </w:hyperlink>
    </w:p>
    <w:p w14:paraId="5E29F8F4" w14:textId="49BB9102" w:rsidR="0096685F" w:rsidRDefault="0096685F">
      <w:pPr>
        <w:pStyle w:val="31"/>
        <w:rPr>
          <w:rFonts w:ascii="Calibri" w:hAnsi="Calibri"/>
          <w:kern w:val="2"/>
        </w:rPr>
      </w:pPr>
      <w:hyperlink w:anchor="_Toc204063936" w:history="1">
        <w:r w:rsidRPr="00107B2B">
          <w:rPr>
            <w:rStyle w:val="a3"/>
          </w:rPr>
          <w:t>В 2025 году индексация зарплат работников бюджетных профессий составит 13,2%. Об этом 21 июля рассказал «Известиям» адвокат по гражданским и уголовным делам московской коллегии адвокатов «Град» Олег Ким. Он оценил эту перспективу и рассказал, кто именно может рассчитывать на прибавку к заработной плате.</w:t>
        </w:r>
        <w:r>
          <w:rPr>
            <w:webHidden/>
          </w:rPr>
          <w:tab/>
        </w:r>
        <w:r>
          <w:rPr>
            <w:webHidden/>
          </w:rPr>
          <w:fldChar w:fldCharType="begin"/>
        </w:r>
        <w:r>
          <w:rPr>
            <w:webHidden/>
          </w:rPr>
          <w:instrText xml:space="preserve"> PAGEREF _Toc204063936 \h </w:instrText>
        </w:r>
        <w:r>
          <w:rPr>
            <w:webHidden/>
          </w:rPr>
        </w:r>
        <w:r>
          <w:rPr>
            <w:webHidden/>
          </w:rPr>
          <w:fldChar w:fldCharType="separate"/>
        </w:r>
        <w:r w:rsidR="00E54B1C">
          <w:rPr>
            <w:webHidden/>
          </w:rPr>
          <w:t>42</w:t>
        </w:r>
        <w:r>
          <w:rPr>
            <w:webHidden/>
          </w:rPr>
          <w:fldChar w:fldCharType="end"/>
        </w:r>
      </w:hyperlink>
    </w:p>
    <w:p w14:paraId="0B4091EB" w14:textId="6F9D1652" w:rsidR="0096685F" w:rsidRDefault="0096685F">
      <w:pPr>
        <w:pStyle w:val="21"/>
        <w:tabs>
          <w:tab w:val="right" w:leader="dot" w:pos="9061"/>
        </w:tabs>
        <w:rPr>
          <w:rFonts w:ascii="Calibri" w:hAnsi="Calibri"/>
          <w:noProof/>
          <w:kern w:val="2"/>
        </w:rPr>
      </w:pPr>
      <w:hyperlink w:anchor="_Toc204063937" w:history="1">
        <w:r w:rsidRPr="00107B2B">
          <w:rPr>
            <w:rStyle w:val="a3"/>
            <w:noProof/>
          </w:rPr>
          <w:t>Независимая газета, 21.07.2025, Работодатели не оправдали ожиданий зарплатного бума</w:t>
        </w:r>
        <w:r>
          <w:rPr>
            <w:noProof/>
            <w:webHidden/>
          </w:rPr>
          <w:tab/>
        </w:r>
        <w:r>
          <w:rPr>
            <w:noProof/>
            <w:webHidden/>
          </w:rPr>
          <w:fldChar w:fldCharType="begin"/>
        </w:r>
        <w:r>
          <w:rPr>
            <w:noProof/>
            <w:webHidden/>
          </w:rPr>
          <w:instrText xml:space="preserve"> PAGEREF _Toc204063937 \h </w:instrText>
        </w:r>
        <w:r>
          <w:rPr>
            <w:noProof/>
            <w:webHidden/>
          </w:rPr>
        </w:r>
        <w:r>
          <w:rPr>
            <w:noProof/>
            <w:webHidden/>
          </w:rPr>
          <w:fldChar w:fldCharType="separate"/>
        </w:r>
        <w:r w:rsidR="00E54B1C">
          <w:rPr>
            <w:noProof/>
            <w:webHidden/>
          </w:rPr>
          <w:t>43</w:t>
        </w:r>
        <w:r>
          <w:rPr>
            <w:noProof/>
            <w:webHidden/>
          </w:rPr>
          <w:fldChar w:fldCharType="end"/>
        </w:r>
      </w:hyperlink>
    </w:p>
    <w:p w14:paraId="472A9FB7" w14:textId="36B070EB" w:rsidR="0096685F" w:rsidRDefault="0096685F">
      <w:pPr>
        <w:pStyle w:val="31"/>
        <w:rPr>
          <w:rFonts w:ascii="Calibri" w:hAnsi="Calibri"/>
          <w:kern w:val="2"/>
        </w:rPr>
      </w:pPr>
      <w:hyperlink w:anchor="_Toc204063938" w:history="1">
        <w:r w:rsidRPr="00107B2B">
          <w:rPr>
            <w:rStyle w:val="a3"/>
          </w:rPr>
          <w:t>На российском рынке труда заметен разрыв между зарплатными ожиданиями работников и реальной зарплатной политикой компаний. Причем есть две особые группы соискателей, у которых разрыв между ожиданиями и реальностью достигает уже максимальных значений. Во-первых, это работники в возрасте 65 лет и старше: они хотели бы получать в среднем на 23% больше, чем им по факту готовы платить работодатели. Во-вторых, это обладатели среднего профессионального образования (СПО): они хотели бы получать на 13% больше тех зарплат, на которые их нанимают предприятия.</w:t>
        </w:r>
        <w:r>
          <w:rPr>
            <w:webHidden/>
          </w:rPr>
          <w:tab/>
        </w:r>
        <w:r>
          <w:rPr>
            <w:webHidden/>
          </w:rPr>
          <w:fldChar w:fldCharType="begin"/>
        </w:r>
        <w:r>
          <w:rPr>
            <w:webHidden/>
          </w:rPr>
          <w:instrText xml:space="preserve"> PAGEREF _Toc204063938 \h </w:instrText>
        </w:r>
        <w:r>
          <w:rPr>
            <w:webHidden/>
          </w:rPr>
        </w:r>
        <w:r>
          <w:rPr>
            <w:webHidden/>
          </w:rPr>
          <w:fldChar w:fldCharType="separate"/>
        </w:r>
        <w:r w:rsidR="00E54B1C">
          <w:rPr>
            <w:webHidden/>
          </w:rPr>
          <w:t>43</w:t>
        </w:r>
        <w:r>
          <w:rPr>
            <w:webHidden/>
          </w:rPr>
          <w:fldChar w:fldCharType="end"/>
        </w:r>
      </w:hyperlink>
    </w:p>
    <w:p w14:paraId="493E03ED" w14:textId="61E9FF0C" w:rsidR="0096685F" w:rsidRDefault="0096685F">
      <w:pPr>
        <w:pStyle w:val="21"/>
        <w:tabs>
          <w:tab w:val="right" w:leader="dot" w:pos="9061"/>
        </w:tabs>
        <w:rPr>
          <w:rFonts w:ascii="Calibri" w:hAnsi="Calibri"/>
          <w:noProof/>
          <w:kern w:val="2"/>
        </w:rPr>
      </w:pPr>
      <w:hyperlink w:anchor="_Toc204063939" w:history="1">
        <w:r w:rsidRPr="00107B2B">
          <w:rPr>
            <w:rStyle w:val="a3"/>
            <w:noProof/>
          </w:rPr>
          <w:t>Финансы Mail, 21.07.2025, Госдума предложила ввести льготы по НДФЛ для долгосрочных инвесторов</w:t>
        </w:r>
        <w:r>
          <w:rPr>
            <w:noProof/>
            <w:webHidden/>
          </w:rPr>
          <w:tab/>
        </w:r>
        <w:r>
          <w:rPr>
            <w:noProof/>
            <w:webHidden/>
          </w:rPr>
          <w:fldChar w:fldCharType="begin"/>
        </w:r>
        <w:r>
          <w:rPr>
            <w:noProof/>
            <w:webHidden/>
          </w:rPr>
          <w:instrText xml:space="preserve"> PAGEREF _Toc204063939 \h </w:instrText>
        </w:r>
        <w:r>
          <w:rPr>
            <w:noProof/>
            <w:webHidden/>
          </w:rPr>
        </w:r>
        <w:r>
          <w:rPr>
            <w:noProof/>
            <w:webHidden/>
          </w:rPr>
          <w:fldChar w:fldCharType="separate"/>
        </w:r>
        <w:r w:rsidR="00E54B1C">
          <w:rPr>
            <w:noProof/>
            <w:webHidden/>
          </w:rPr>
          <w:t>46</w:t>
        </w:r>
        <w:r>
          <w:rPr>
            <w:noProof/>
            <w:webHidden/>
          </w:rPr>
          <w:fldChar w:fldCharType="end"/>
        </w:r>
      </w:hyperlink>
    </w:p>
    <w:p w14:paraId="6B2969C5" w14:textId="7EDEBD02" w:rsidR="0096685F" w:rsidRDefault="0096685F">
      <w:pPr>
        <w:pStyle w:val="31"/>
        <w:rPr>
          <w:rFonts w:ascii="Calibri" w:hAnsi="Calibri"/>
          <w:kern w:val="2"/>
        </w:rPr>
      </w:pPr>
      <w:hyperlink w:anchor="_Toc204063940" w:history="1">
        <w:r w:rsidRPr="00107B2B">
          <w:rPr>
            <w:rStyle w:val="a3"/>
          </w:rPr>
          <w:t>Председатель комитета Госдумы по финансовому рынку Аксаков предложил ввести льготы по НДФЛ на долгосрочные инвестиции в ценные бумаги, сообщает ТАСС. По мнению депутата, инвестиции на срок от трех лет и более должны быть освобождены от подоходного налога или облагаться по льготной ставке.</w:t>
        </w:r>
        <w:r>
          <w:rPr>
            <w:webHidden/>
          </w:rPr>
          <w:tab/>
        </w:r>
        <w:r>
          <w:rPr>
            <w:webHidden/>
          </w:rPr>
          <w:fldChar w:fldCharType="begin"/>
        </w:r>
        <w:r>
          <w:rPr>
            <w:webHidden/>
          </w:rPr>
          <w:instrText xml:space="preserve"> PAGEREF _Toc204063940 \h </w:instrText>
        </w:r>
        <w:r>
          <w:rPr>
            <w:webHidden/>
          </w:rPr>
        </w:r>
        <w:r>
          <w:rPr>
            <w:webHidden/>
          </w:rPr>
          <w:fldChar w:fldCharType="separate"/>
        </w:r>
        <w:r w:rsidR="00E54B1C">
          <w:rPr>
            <w:webHidden/>
          </w:rPr>
          <w:t>46</w:t>
        </w:r>
        <w:r>
          <w:rPr>
            <w:webHidden/>
          </w:rPr>
          <w:fldChar w:fldCharType="end"/>
        </w:r>
      </w:hyperlink>
    </w:p>
    <w:p w14:paraId="2ECBA021" w14:textId="76CD1ED4" w:rsidR="0096685F" w:rsidRDefault="0096685F">
      <w:pPr>
        <w:pStyle w:val="21"/>
        <w:tabs>
          <w:tab w:val="right" w:leader="dot" w:pos="9061"/>
        </w:tabs>
        <w:rPr>
          <w:rFonts w:ascii="Calibri" w:hAnsi="Calibri"/>
          <w:noProof/>
          <w:kern w:val="2"/>
        </w:rPr>
      </w:pPr>
      <w:hyperlink w:anchor="_Toc204063941" w:history="1">
        <w:r w:rsidRPr="00107B2B">
          <w:rPr>
            <w:rStyle w:val="a3"/>
            <w:noProof/>
          </w:rPr>
          <w:t>RT, 21.07.2025, Почти для 5 млн россиян: Минтруд предложил поднять МРОТ выше 27 тыс. рублей с 2026 года</w:t>
        </w:r>
        <w:r>
          <w:rPr>
            <w:noProof/>
            <w:webHidden/>
          </w:rPr>
          <w:tab/>
        </w:r>
        <w:r>
          <w:rPr>
            <w:noProof/>
            <w:webHidden/>
          </w:rPr>
          <w:fldChar w:fldCharType="begin"/>
        </w:r>
        <w:r>
          <w:rPr>
            <w:noProof/>
            <w:webHidden/>
          </w:rPr>
          <w:instrText xml:space="preserve"> PAGEREF _Toc204063941 \h </w:instrText>
        </w:r>
        <w:r>
          <w:rPr>
            <w:noProof/>
            <w:webHidden/>
          </w:rPr>
        </w:r>
        <w:r>
          <w:rPr>
            <w:noProof/>
            <w:webHidden/>
          </w:rPr>
          <w:fldChar w:fldCharType="separate"/>
        </w:r>
        <w:r w:rsidR="00E54B1C">
          <w:rPr>
            <w:noProof/>
            <w:webHidden/>
          </w:rPr>
          <w:t>47</w:t>
        </w:r>
        <w:r>
          <w:rPr>
            <w:noProof/>
            <w:webHidden/>
          </w:rPr>
          <w:fldChar w:fldCharType="end"/>
        </w:r>
      </w:hyperlink>
    </w:p>
    <w:p w14:paraId="54CAEBAD" w14:textId="385BEE92" w:rsidR="0096685F" w:rsidRDefault="0096685F">
      <w:pPr>
        <w:pStyle w:val="31"/>
        <w:rPr>
          <w:rFonts w:ascii="Calibri" w:hAnsi="Calibri"/>
          <w:kern w:val="2"/>
        </w:rPr>
      </w:pPr>
      <w:hyperlink w:anchor="_Toc204063942" w:history="1">
        <w:r w:rsidRPr="00107B2B">
          <w:rPr>
            <w:rStyle w:val="a3"/>
          </w:rPr>
          <w:t>Минтруд России подготовил проект закона об увеличении МРОТ на 20,7% с 1 января 2026 года - до 27 093 рублей. Предполагается, что минимальный размер оплаты труда будет проиндексирован темпами почти втрое выше прогнозируемого уровня инфляции. По оценкам властей, изменения напрямую коснутся 4,6 млн человек. Одновременно должны вырасти суммы больничных, пособий по временной нетрудоспособности, беременности и родам.</w:t>
        </w:r>
        <w:r>
          <w:rPr>
            <w:webHidden/>
          </w:rPr>
          <w:tab/>
        </w:r>
        <w:r>
          <w:rPr>
            <w:webHidden/>
          </w:rPr>
          <w:fldChar w:fldCharType="begin"/>
        </w:r>
        <w:r>
          <w:rPr>
            <w:webHidden/>
          </w:rPr>
          <w:instrText xml:space="preserve"> PAGEREF _Toc204063942 \h </w:instrText>
        </w:r>
        <w:r>
          <w:rPr>
            <w:webHidden/>
          </w:rPr>
        </w:r>
        <w:r>
          <w:rPr>
            <w:webHidden/>
          </w:rPr>
          <w:fldChar w:fldCharType="separate"/>
        </w:r>
        <w:r w:rsidR="00E54B1C">
          <w:rPr>
            <w:webHidden/>
          </w:rPr>
          <w:t>47</w:t>
        </w:r>
        <w:r>
          <w:rPr>
            <w:webHidden/>
          </w:rPr>
          <w:fldChar w:fldCharType="end"/>
        </w:r>
      </w:hyperlink>
    </w:p>
    <w:p w14:paraId="07C035F3" w14:textId="4E9121D1" w:rsidR="0096685F" w:rsidRDefault="0096685F">
      <w:pPr>
        <w:pStyle w:val="21"/>
        <w:tabs>
          <w:tab w:val="right" w:leader="dot" w:pos="9061"/>
        </w:tabs>
        <w:rPr>
          <w:rFonts w:ascii="Calibri" w:hAnsi="Calibri"/>
          <w:noProof/>
          <w:kern w:val="2"/>
        </w:rPr>
      </w:pPr>
      <w:hyperlink w:anchor="_Toc204063943" w:history="1">
        <w:r w:rsidRPr="00107B2B">
          <w:rPr>
            <w:rStyle w:val="a3"/>
            <w:noProof/>
          </w:rPr>
          <w:t>Ваш Пенсионный Брокер, 21.07.2025, Самоконтроль и дисциплина: почти 70% россиян ведут семейный бюджет</w:t>
        </w:r>
        <w:r>
          <w:rPr>
            <w:noProof/>
            <w:webHidden/>
          </w:rPr>
          <w:tab/>
        </w:r>
        <w:r>
          <w:rPr>
            <w:noProof/>
            <w:webHidden/>
          </w:rPr>
          <w:fldChar w:fldCharType="begin"/>
        </w:r>
        <w:r>
          <w:rPr>
            <w:noProof/>
            <w:webHidden/>
          </w:rPr>
          <w:instrText xml:space="preserve"> PAGEREF _Toc204063943 \h </w:instrText>
        </w:r>
        <w:r>
          <w:rPr>
            <w:noProof/>
            <w:webHidden/>
          </w:rPr>
        </w:r>
        <w:r>
          <w:rPr>
            <w:noProof/>
            <w:webHidden/>
          </w:rPr>
          <w:fldChar w:fldCharType="separate"/>
        </w:r>
        <w:r w:rsidR="00E54B1C">
          <w:rPr>
            <w:noProof/>
            <w:webHidden/>
          </w:rPr>
          <w:t>49</w:t>
        </w:r>
        <w:r>
          <w:rPr>
            <w:noProof/>
            <w:webHidden/>
          </w:rPr>
          <w:fldChar w:fldCharType="end"/>
        </w:r>
      </w:hyperlink>
    </w:p>
    <w:p w14:paraId="73E2668B" w14:textId="7CBC9AD0" w:rsidR="0096685F" w:rsidRDefault="0096685F">
      <w:pPr>
        <w:pStyle w:val="31"/>
        <w:rPr>
          <w:rFonts w:ascii="Calibri" w:hAnsi="Calibri"/>
          <w:kern w:val="2"/>
        </w:rPr>
      </w:pPr>
      <w:hyperlink w:anchor="_Toc204063944" w:history="1">
        <w:r w:rsidRPr="00107B2B">
          <w:rPr>
            <w:rStyle w:val="a3"/>
          </w:rPr>
          <w:t>Больше половины россиян (69%) рассказали, что ведут семейный или личный бюджет, при этом почти половина (46%) отметили, что делают это регулярно, а 23% — время от времени. К таким выводам пришли НПФ «БУДУЩЕЕ» и проект по финансовому просвещению «Графин», опросив 1717 человек методом онлайн-опроса.</w:t>
        </w:r>
        <w:r>
          <w:rPr>
            <w:webHidden/>
          </w:rPr>
          <w:tab/>
        </w:r>
        <w:r>
          <w:rPr>
            <w:webHidden/>
          </w:rPr>
          <w:fldChar w:fldCharType="begin"/>
        </w:r>
        <w:r>
          <w:rPr>
            <w:webHidden/>
          </w:rPr>
          <w:instrText xml:space="preserve"> PAGEREF _Toc204063944 \h </w:instrText>
        </w:r>
        <w:r>
          <w:rPr>
            <w:webHidden/>
          </w:rPr>
        </w:r>
        <w:r>
          <w:rPr>
            <w:webHidden/>
          </w:rPr>
          <w:fldChar w:fldCharType="separate"/>
        </w:r>
        <w:r w:rsidR="00E54B1C">
          <w:rPr>
            <w:webHidden/>
          </w:rPr>
          <w:t>49</w:t>
        </w:r>
        <w:r>
          <w:rPr>
            <w:webHidden/>
          </w:rPr>
          <w:fldChar w:fldCharType="end"/>
        </w:r>
      </w:hyperlink>
    </w:p>
    <w:p w14:paraId="4F84D656" w14:textId="1A11748A" w:rsidR="0096685F" w:rsidRDefault="0096685F">
      <w:pPr>
        <w:pStyle w:val="21"/>
        <w:tabs>
          <w:tab w:val="right" w:leader="dot" w:pos="9061"/>
        </w:tabs>
        <w:rPr>
          <w:rFonts w:ascii="Calibri" w:hAnsi="Calibri"/>
          <w:noProof/>
          <w:kern w:val="2"/>
        </w:rPr>
      </w:pPr>
      <w:hyperlink w:anchor="_Toc204063945" w:history="1">
        <w:r w:rsidRPr="00107B2B">
          <w:rPr>
            <w:rStyle w:val="a3"/>
            <w:noProof/>
          </w:rPr>
          <w:t>Forbes, 21.07.2025, Как изменились ставки по вкладам и кредитам перед решением по ключевой</w:t>
        </w:r>
        <w:r>
          <w:rPr>
            <w:noProof/>
            <w:webHidden/>
          </w:rPr>
          <w:tab/>
        </w:r>
        <w:r>
          <w:rPr>
            <w:noProof/>
            <w:webHidden/>
          </w:rPr>
          <w:fldChar w:fldCharType="begin"/>
        </w:r>
        <w:r>
          <w:rPr>
            <w:noProof/>
            <w:webHidden/>
          </w:rPr>
          <w:instrText xml:space="preserve"> PAGEREF _Toc204063945 \h </w:instrText>
        </w:r>
        <w:r>
          <w:rPr>
            <w:noProof/>
            <w:webHidden/>
          </w:rPr>
        </w:r>
        <w:r>
          <w:rPr>
            <w:noProof/>
            <w:webHidden/>
          </w:rPr>
          <w:fldChar w:fldCharType="separate"/>
        </w:r>
        <w:r w:rsidR="00E54B1C">
          <w:rPr>
            <w:noProof/>
            <w:webHidden/>
          </w:rPr>
          <w:t>50</w:t>
        </w:r>
        <w:r>
          <w:rPr>
            <w:noProof/>
            <w:webHidden/>
          </w:rPr>
          <w:fldChar w:fldCharType="end"/>
        </w:r>
      </w:hyperlink>
    </w:p>
    <w:p w14:paraId="361F7430" w14:textId="53278AA4" w:rsidR="0096685F" w:rsidRDefault="0096685F">
      <w:pPr>
        <w:pStyle w:val="31"/>
        <w:rPr>
          <w:rFonts w:ascii="Calibri" w:hAnsi="Calibri"/>
          <w:kern w:val="2"/>
        </w:rPr>
      </w:pPr>
      <w:hyperlink w:anchor="_Toc204063946" w:history="1">
        <w:r w:rsidRPr="00107B2B">
          <w:rPr>
            <w:rStyle w:val="a3"/>
          </w:rPr>
          <w:t>С начала июня ставки по вкладам упали сразу во всех банках из топ-20 по объему привлеченных средств населения. Снижение доходности вкладов на разных сроках в этот период составило от 1,79 до 2,35 п. п. Стоимость кредитов также снизилась, но очень аккуратно: банки продолжают компенсировать дорогой период фондирования, когда им приходилось открывать вклады физлицам и бизнесу со спредом к ключевой ставке. До конца лета доходность депозитов снизится, кредиты также продолжат дешеветь, но максимальные ставки останутся на заградительном уровне.</w:t>
        </w:r>
        <w:r>
          <w:rPr>
            <w:webHidden/>
          </w:rPr>
          <w:tab/>
        </w:r>
        <w:r>
          <w:rPr>
            <w:webHidden/>
          </w:rPr>
          <w:fldChar w:fldCharType="begin"/>
        </w:r>
        <w:r>
          <w:rPr>
            <w:webHidden/>
          </w:rPr>
          <w:instrText xml:space="preserve"> PAGEREF _Toc204063946 \h </w:instrText>
        </w:r>
        <w:r>
          <w:rPr>
            <w:webHidden/>
          </w:rPr>
        </w:r>
        <w:r>
          <w:rPr>
            <w:webHidden/>
          </w:rPr>
          <w:fldChar w:fldCharType="separate"/>
        </w:r>
        <w:r w:rsidR="00E54B1C">
          <w:rPr>
            <w:webHidden/>
          </w:rPr>
          <w:t>50</w:t>
        </w:r>
        <w:r>
          <w:rPr>
            <w:webHidden/>
          </w:rPr>
          <w:fldChar w:fldCharType="end"/>
        </w:r>
      </w:hyperlink>
    </w:p>
    <w:p w14:paraId="6FB93232" w14:textId="79858E5F" w:rsidR="0096685F" w:rsidRDefault="0096685F">
      <w:pPr>
        <w:pStyle w:val="21"/>
        <w:tabs>
          <w:tab w:val="right" w:leader="dot" w:pos="9061"/>
        </w:tabs>
        <w:rPr>
          <w:rFonts w:ascii="Calibri" w:hAnsi="Calibri"/>
          <w:noProof/>
          <w:kern w:val="2"/>
        </w:rPr>
      </w:pPr>
      <w:hyperlink w:anchor="_Toc204063947" w:history="1">
        <w:r w:rsidRPr="00107B2B">
          <w:rPr>
            <w:rStyle w:val="a3"/>
            <w:noProof/>
          </w:rPr>
          <w:t>Наша версия, 21.07.2025, Парадоксы инфляции</w:t>
        </w:r>
        <w:r>
          <w:rPr>
            <w:noProof/>
            <w:webHidden/>
          </w:rPr>
          <w:tab/>
        </w:r>
        <w:r>
          <w:rPr>
            <w:noProof/>
            <w:webHidden/>
          </w:rPr>
          <w:fldChar w:fldCharType="begin"/>
        </w:r>
        <w:r>
          <w:rPr>
            <w:noProof/>
            <w:webHidden/>
          </w:rPr>
          <w:instrText xml:space="preserve"> PAGEREF _Toc204063947 \h </w:instrText>
        </w:r>
        <w:r>
          <w:rPr>
            <w:noProof/>
            <w:webHidden/>
          </w:rPr>
        </w:r>
        <w:r>
          <w:rPr>
            <w:noProof/>
            <w:webHidden/>
          </w:rPr>
          <w:fldChar w:fldCharType="separate"/>
        </w:r>
        <w:r w:rsidR="00E54B1C">
          <w:rPr>
            <w:noProof/>
            <w:webHidden/>
          </w:rPr>
          <w:t>52</w:t>
        </w:r>
        <w:r>
          <w:rPr>
            <w:noProof/>
            <w:webHidden/>
          </w:rPr>
          <w:fldChar w:fldCharType="end"/>
        </w:r>
      </w:hyperlink>
    </w:p>
    <w:p w14:paraId="2EC7A36C" w14:textId="753A21B4" w:rsidR="0096685F" w:rsidRDefault="0096685F">
      <w:pPr>
        <w:pStyle w:val="31"/>
        <w:rPr>
          <w:rFonts w:ascii="Calibri" w:hAnsi="Calibri"/>
          <w:kern w:val="2"/>
        </w:rPr>
      </w:pPr>
      <w:hyperlink w:anchor="_Toc204063948" w:history="1">
        <w:r w:rsidRPr="00107B2B">
          <w:rPr>
            <w:rStyle w:val="a3"/>
          </w:rPr>
          <w:t>С 1 по 7 июля инфляция в России резко забурлила и поднялась до 0,79%, словно лава в жерле проснувшегося вулкана. Виной всему – индексация тарифов ЖКХ на 11,9%, самый мощный скачок за последние годы. Но это лишь первый круг ада.</w:t>
        </w:r>
        <w:r>
          <w:rPr>
            <w:webHidden/>
          </w:rPr>
          <w:tab/>
        </w:r>
        <w:r>
          <w:rPr>
            <w:webHidden/>
          </w:rPr>
          <w:fldChar w:fldCharType="begin"/>
        </w:r>
        <w:r>
          <w:rPr>
            <w:webHidden/>
          </w:rPr>
          <w:instrText xml:space="preserve"> PAGEREF _Toc204063948 \h </w:instrText>
        </w:r>
        <w:r>
          <w:rPr>
            <w:webHidden/>
          </w:rPr>
        </w:r>
        <w:r>
          <w:rPr>
            <w:webHidden/>
          </w:rPr>
          <w:fldChar w:fldCharType="separate"/>
        </w:r>
        <w:r w:rsidR="00E54B1C">
          <w:rPr>
            <w:webHidden/>
          </w:rPr>
          <w:t>52</w:t>
        </w:r>
        <w:r>
          <w:rPr>
            <w:webHidden/>
          </w:rPr>
          <w:fldChar w:fldCharType="end"/>
        </w:r>
      </w:hyperlink>
    </w:p>
    <w:p w14:paraId="3BD5386E" w14:textId="7AE51F71" w:rsidR="0096685F" w:rsidRDefault="0096685F">
      <w:pPr>
        <w:pStyle w:val="21"/>
        <w:tabs>
          <w:tab w:val="right" w:leader="dot" w:pos="9061"/>
        </w:tabs>
        <w:rPr>
          <w:rFonts w:ascii="Calibri" w:hAnsi="Calibri"/>
          <w:noProof/>
          <w:kern w:val="2"/>
        </w:rPr>
      </w:pPr>
      <w:hyperlink w:anchor="_Toc204063949" w:history="1">
        <w:r w:rsidRPr="00107B2B">
          <w:rPr>
            <w:rStyle w:val="a3"/>
            <w:noProof/>
          </w:rPr>
          <w:t>Ведомости, 22.07.2025, Сколько налогов IT-компании заплатили в 2024 году</w:t>
        </w:r>
        <w:r>
          <w:rPr>
            <w:noProof/>
            <w:webHidden/>
          </w:rPr>
          <w:tab/>
        </w:r>
        <w:r>
          <w:rPr>
            <w:noProof/>
            <w:webHidden/>
          </w:rPr>
          <w:fldChar w:fldCharType="begin"/>
        </w:r>
        <w:r>
          <w:rPr>
            <w:noProof/>
            <w:webHidden/>
          </w:rPr>
          <w:instrText xml:space="preserve"> PAGEREF _Toc204063949 \h </w:instrText>
        </w:r>
        <w:r>
          <w:rPr>
            <w:noProof/>
            <w:webHidden/>
          </w:rPr>
        </w:r>
        <w:r>
          <w:rPr>
            <w:noProof/>
            <w:webHidden/>
          </w:rPr>
          <w:fldChar w:fldCharType="separate"/>
        </w:r>
        <w:r w:rsidR="00E54B1C">
          <w:rPr>
            <w:noProof/>
            <w:webHidden/>
          </w:rPr>
          <w:t>53</w:t>
        </w:r>
        <w:r>
          <w:rPr>
            <w:noProof/>
            <w:webHidden/>
          </w:rPr>
          <w:fldChar w:fldCharType="end"/>
        </w:r>
      </w:hyperlink>
    </w:p>
    <w:p w14:paraId="7DE2B7C3" w14:textId="2F244352" w:rsidR="0096685F" w:rsidRDefault="0096685F">
      <w:pPr>
        <w:pStyle w:val="31"/>
        <w:rPr>
          <w:rFonts w:ascii="Calibri" w:hAnsi="Calibri"/>
          <w:kern w:val="2"/>
        </w:rPr>
      </w:pPr>
      <w:hyperlink w:anchor="_Toc204063950" w:history="1">
        <w:r w:rsidRPr="00107B2B">
          <w:rPr>
            <w:rStyle w:val="a3"/>
          </w:rPr>
          <w:t>Доля налогов, выплаченных IT-компаниями, в общем объеме налоговых поступлений в бюджетную систему в 2024 г., за исключением налога на добычу полезных ископаемых и акцизов, составила 4,1% (+0,3 п. п. к 2023 г.). Об этом рассказал генеральный директор АНО "Цифровая экономика" Сергей Плуготаренко в ходе пленарной сессии форума InfoSpace.</w:t>
        </w:r>
        <w:r>
          <w:rPr>
            <w:webHidden/>
          </w:rPr>
          <w:tab/>
        </w:r>
        <w:r>
          <w:rPr>
            <w:webHidden/>
          </w:rPr>
          <w:fldChar w:fldCharType="begin"/>
        </w:r>
        <w:r>
          <w:rPr>
            <w:webHidden/>
          </w:rPr>
          <w:instrText xml:space="preserve"> PAGEREF _Toc204063950 \h </w:instrText>
        </w:r>
        <w:r>
          <w:rPr>
            <w:webHidden/>
          </w:rPr>
        </w:r>
        <w:r>
          <w:rPr>
            <w:webHidden/>
          </w:rPr>
          <w:fldChar w:fldCharType="separate"/>
        </w:r>
        <w:r w:rsidR="00E54B1C">
          <w:rPr>
            <w:webHidden/>
          </w:rPr>
          <w:t>53</w:t>
        </w:r>
        <w:r>
          <w:rPr>
            <w:webHidden/>
          </w:rPr>
          <w:fldChar w:fldCharType="end"/>
        </w:r>
      </w:hyperlink>
    </w:p>
    <w:p w14:paraId="7DB0B1F1" w14:textId="744E6552" w:rsidR="0096685F" w:rsidRDefault="0096685F">
      <w:pPr>
        <w:pStyle w:val="12"/>
        <w:tabs>
          <w:tab w:val="right" w:leader="dot" w:pos="9061"/>
        </w:tabs>
        <w:rPr>
          <w:rFonts w:ascii="Calibri" w:hAnsi="Calibri"/>
          <w:b w:val="0"/>
          <w:noProof/>
          <w:kern w:val="2"/>
          <w:sz w:val="24"/>
        </w:rPr>
      </w:pPr>
      <w:hyperlink w:anchor="_Toc204063951" w:history="1">
        <w:r w:rsidRPr="00107B2B">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_Toc204063951 \h </w:instrText>
        </w:r>
        <w:r>
          <w:rPr>
            <w:noProof/>
            <w:webHidden/>
          </w:rPr>
        </w:r>
        <w:r>
          <w:rPr>
            <w:noProof/>
            <w:webHidden/>
          </w:rPr>
          <w:fldChar w:fldCharType="separate"/>
        </w:r>
        <w:r w:rsidR="00E54B1C">
          <w:rPr>
            <w:noProof/>
            <w:webHidden/>
          </w:rPr>
          <w:t>56</w:t>
        </w:r>
        <w:r>
          <w:rPr>
            <w:noProof/>
            <w:webHidden/>
          </w:rPr>
          <w:fldChar w:fldCharType="end"/>
        </w:r>
      </w:hyperlink>
    </w:p>
    <w:p w14:paraId="7EA75F5C" w14:textId="411496EC" w:rsidR="0096685F" w:rsidRDefault="0096685F">
      <w:pPr>
        <w:pStyle w:val="12"/>
        <w:tabs>
          <w:tab w:val="right" w:leader="dot" w:pos="9061"/>
        </w:tabs>
        <w:rPr>
          <w:rFonts w:ascii="Calibri" w:hAnsi="Calibri"/>
          <w:b w:val="0"/>
          <w:noProof/>
          <w:kern w:val="2"/>
          <w:sz w:val="24"/>
        </w:rPr>
      </w:pPr>
      <w:hyperlink w:anchor="_Toc204063952" w:history="1">
        <w:r w:rsidRPr="00107B2B">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_Toc204063952 \h </w:instrText>
        </w:r>
        <w:r>
          <w:rPr>
            <w:noProof/>
            <w:webHidden/>
          </w:rPr>
        </w:r>
        <w:r>
          <w:rPr>
            <w:noProof/>
            <w:webHidden/>
          </w:rPr>
          <w:fldChar w:fldCharType="separate"/>
        </w:r>
        <w:r w:rsidR="00E54B1C">
          <w:rPr>
            <w:noProof/>
            <w:webHidden/>
          </w:rPr>
          <w:t>56</w:t>
        </w:r>
        <w:r>
          <w:rPr>
            <w:noProof/>
            <w:webHidden/>
          </w:rPr>
          <w:fldChar w:fldCharType="end"/>
        </w:r>
      </w:hyperlink>
    </w:p>
    <w:p w14:paraId="76025384" w14:textId="569F3DC4" w:rsidR="0096685F" w:rsidRDefault="0096685F">
      <w:pPr>
        <w:pStyle w:val="21"/>
        <w:tabs>
          <w:tab w:val="right" w:leader="dot" w:pos="9061"/>
        </w:tabs>
        <w:rPr>
          <w:rFonts w:ascii="Calibri" w:hAnsi="Calibri"/>
          <w:noProof/>
          <w:kern w:val="2"/>
        </w:rPr>
      </w:pPr>
      <w:hyperlink w:anchor="_Toc204063953" w:history="1">
        <w:r w:rsidRPr="00107B2B">
          <w:rPr>
            <w:rStyle w:val="a3"/>
            <w:noProof/>
            <w:lang w:val="en-US"/>
          </w:rPr>
          <w:t>Gorod</w:t>
        </w:r>
        <w:r w:rsidRPr="00107B2B">
          <w:rPr>
            <w:rStyle w:val="a3"/>
            <w:noProof/>
          </w:rPr>
          <w:t>.</w:t>
        </w:r>
        <w:r w:rsidRPr="00107B2B">
          <w:rPr>
            <w:rStyle w:val="a3"/>
            <w:noProof/>
            <w:lang w:val="en-US"/>
          </w:rPr>
          <w:t>lv</w:t>
        </w:r>
        <w:r w:rsidRPr="00107B2B">
          <w:rPr>
            <w:rStyle w:val="a3"/>
            <w:noProof/>
          </w:rPr>
          <w:t>, 22.07.2025, В Латвии готовят пенсионную реформу по выслуге лет</w:t>
        </w:r>
        <w:r>
          <w:rPr>
            <w:noProof/>
            <w:webHidden/>
          </w:rPr>
          <w:tab/>
        </w:r>
        <w:r>
          <w:rPr>
            <w:noProof/>
            <w:webHidden/>
          </w:rPr>
          <w:fldChar w:fldCharType="begin"/>
        </w:r>
        <w:r>
          <w:rPr>
            <w:noProof/>
            <w:webHidden/>
          </w:rPr>
          <w:instrText xml:space="preserve"> PAGEREF _Toc204063953 \h </w:instrText>
        </w:r>
        <w:r>
          <w:rPr>
            <w:noProof/>
            <w:webHidden/>
          </w:rPr>
        </w:r>
        <w:r>
          <w:rPr>
            <w:noProof/>
            <w:webHidden/>
          </w:rPr>
          <w:fldChar w:fldCharType="separate"/>
        </w:r>
        <w:r w:rsidR="00E54B1C">
          <w:rPr>
            <w:noProof/>
            <w:webHidden/>
          </w:rPr>
          <w:t>56</w:t>
        </w:r>
        <w:r>
          <w:rPr>
            <w:noProof/>
            <w:webHidden/>
          </w:rPr>
          <w:fldChar w:fldCharType="end"/>
        </w:r>
      </w:hyperlink>
    </w:p>
    <w:p w14:paraId="524ADBF9" w14:textId="57942782" w:rsidR="0096685F" w:rsidRDefault="0096685F">
      <w:pPr>
        <w:pStyle w:val="31"/>
        <w:rPr>
          <w:rFonts w:ascii="Calibri" w:hAnsi="Calibri"/>
          <w:kern w:val="2"/>
        </w:rPr>
      </w:pPr>
      <w:hyperlink w:anchor="_Toc204063954" w:history="1">
        <w:r w:rsidRPr="00107B2B">
          <w:rPr>
            <w:rStyle w:val="a3"/>
          </w:rPr>
          <w:t>Премьер-министр Латвии Эвика Силиня заявила, что с 2027 года некоторые профессии могут потерять право на пенсии за выслугу лет. Об этом она рассказала после заседания правительственной комиссии.</w:t>
        </w:r>
        <w:r>
          <w:rPr>
            <w:webHidden/>
          </w:rPr>
          <w:tab/>
        </w:r>
        <w:r>
          <w:rPr>
            <w:webHidden/>
          </w:rPr>
          <w:fldChar w:fldCharType="begin"/>
        </w:r>
        <w:r>
          <w:rPr>
            <w:webHidden/>
          </w:rPr>
          <w:instrText xml:space="preserve"> PAGEREF _Toc204063954 \h </w:instrText>
        </w:r>
        <w:r>
          <w:rPr>
            <w:webHidden/>
          </w:rPr>
        </w:r>
        <w:r>
          <w:rPr>
            <w:webHidden/>
          </w:rPr>
          <w:fldChar w:fldCharType="separate"/>
        </w:r>
        <w:r w:rsidR="00E54B1C">
          <w:rPr>
            <w:webHidden/>
          </w:rPr>
          <w:t>56</w:t>
        </w:r>
        <w:r>
          <w:rPr>
            <w:webHidden/>
          </w:rPr>
          <w:fldChar w:fldCharType="end"/>
        </w:r>
      </w:hyperlink>
    </w:p>
    <w:p w14:paraId="1CE5C463" w14:textId="7F5BDFEA" w:rsidR="0096685F" w:rsidRDefault="0096685F">
      <w:pPr>
        <w:pStyle w:val="21"/>
        <w:tabs>
          <w:tab w:val="right" w:leader="dot" w:pos="9061"/>
        </w:tabs>
        <w:rPr>
          <w:rFonts w:ascii="Calibri" w:hAnsi="Calibri"/>
          <w:noProof/>
          <w:kern w:val="2"/>
        </w:rPr>
      </w:pPr>
      <w:hyperlink w:anchor="_Toc204063955" w:history="1">
        <w:r w:rsidRPr="00107B2B">
          <w:rPr>
            <w:rStyle w:val="a3"/>
            <w:noProof/>
          </w:rPr>
          <w:t>Деловой Казахстан, 21.07.2025, Пенсионные выплаты в Казахстане превысили 2 трлн тенге за полгода</w:t>
        </w:r>
        <w:r>
          <w:rPr>
            <w:noProof/>
            <w:webHidden/>
          </w:rPr>
          <w:tab/>
        </w:r>
        <w:r>
          <w:rPr>
            <w:noProof/>
            <w:webHidden/>
          </w:rPr>
          <w:fldChar w:fldCharType="begin"/>
        </w:r>
        <w:r>
          <w:rPr>
            <w:noProof/>
            <w:webHidden/>
          </w:rPr>
          <w:instrText xml:space="preserve"> PAGEREF _Toc204063955 \h </w:instrText>
        </w:r>
        <w:r>
          <w:rPr>
            <w:noProof/>
            <w:webHidden/>
          </w:rPr>
        </w:r>
        <w:r>
          <w:rPr>
            <w:noProof/>
            <w:webHidden/>
          </w:rPr>
          <w:fldChar w:fldCharType="separate"/>
        </w:r>
        <w:r w:rsidR="00E54B1C">
          <w:rPr>
            <w:noProof/>
            <w:webHidden/>
          </w:rPr>
          <w:t>57</w:t>
        </w:r>
        <w:r>
          <w:rPr>
            <w:noProof/>
            <w:webHidden/>
          </w:rPr>
          <w:fldChar w:fldCharType="end"/>
        </w:r>
      </w:hyperlink>
    </w:p>
    <w:p w14:paraId="35ABD724" w14:textId="502700C3" w:rsidR="0096685F" w:rsidRDefault="0096685F">
      <w:pPr>
        <w:pStyle w:val="31"/>
        <w:rPr>
          <w:rFonts w:ascii="Calibri" w:hAnsi="Calibri"/>
          <w:kern w:val="2"/>
        </w:rPr>
      </w:pPr>
      <w:hyperlink w:anchor="_Toc204063956" w:history="1">
        <w:r w:rsidRPr="00107B2B">
          <w:rPr>
            <w:rStyle w:val="a3"/>
          </w:rPr>
          <w:t>С начала года из республиканского бюджета выплачено пенсий на сумму 2 трлн 98,6 млрд тенге, из них на выплату базовой пенсии направлено – 678,7 млрд тенге, солидарной пенсии – 1 трлн 419,9 млрд тенге.</w:t>
        </w:r>
        <w:r>
          <w:rPr>
            <w:webHidden/>
          </w:rPr>
          <w:tab/>
        </w:r>
        <w:r>
          <w:rPr>
            <w:webHidden/>
          </w:rPr>
          <w:fldChar w:fldCharType="begin"/>
        </w:r>
        <w:r>
          <w:rPr>
            <w:webHidden/>
          </w:rPr>
          <w:instrText xml:space="preserve"> PAGEREF _Toc204063956 \h </w:instrText>
        </w:r>
        <w:r>
          <w:rPr>
            <w:webHidden/>
          </w:rPr>
        </w:r>
        <w:r>
          <w:rPr>
            <w:webHidden/>
          </w:rPr>
          <w:fldChar w:fldCharType="separate"/>
        </w:r>
        <w:r w:rsidR="00E54B1C">
          <w:rPr>
            <w:webHidden/>
          </w:rPr>
          <w:t>57</w:t>
        </w:r>
        <w:r>
          <w:rPr>
            <w:webHidden/>
          </w:rPr>
          <w:fldChar w:fldCharType="end"/>
        </w:r>
      </w:hyperlink>
    </w:p>
    <w:p w14:paraId="1C695D5E" w14:textId="735B5321" w:rsidR="0096685F" w:rsidRDefault="0096685F">
      <w:pPr>
        <w:pStyle w:val="21"/>
        <w:tabs>
          <w:tab w:val="right" w:leader="dot" w:pos="9061"/>
        </w:tabs>
        <w:rPr>
          <w:rFonts w:ascii="Calibri" w:hAnsi="Calibri"/>
          <w:noProof/>
          <w:kern w:val="2"/>
        </w:rPr>
      </w:pPr>
      <w:hyperlink w:anchor="_Toc204063957" w:history="1">
        <w:r w:rsidRPr="00107B2B">
          <w:rPr>
            <w:rStyle w:val="a3"/>
            <w:noProof/>
          </w:rPr>
          <w:t>Qazaqstan Media, 21.07.2025, Триллионы на пенсии: сколько выплатили казахстанцам с начала года</w:t>
        </w:r>
        <w:r>
          <w:rPr>
            <w:noProof/>
            <w:webHidden/>
          </w:rPr>
          <w:tab/>
        </w:r>
        <w:r>
          <w:rPr>
            <w:noProof/>
            <w:webHidden/>
          </w:rPr>
          <w:fldChar w:fldCharType="begin"/>
        </w:r>
        <w:r>
          <w:rPr>
            <w:noProof/>
            <w:webHidden/>
          </w:rPr>
          <w:instrText xml:space="preserve"> PAGEREF _Toc204063957 \h </w:instrText>
        </w:r>
        <w:r>
          <w:rPr>
            <w:noProof/>
            <w:webHidden/>
          </w:rPr>
        </w:r>
        <w:r>
          <w:rPr>
            <w:noProof/>
            <w:webHidden/>
          </w:rPr>
          <w:fldChar w:fldCharType="separate"/>
        </w:r>
        <w:r w:rsidR="00E54B1C">
          <w:rPr>
            <w:noProof/>
            <w:webHidden/>
          </w:rPr>
          <w:t>58</w:t>
        </w:r>
        <w:r>
          <w:rPr>
            <w:noProof/>
            <w:webHidden/>
          </w:rPr>
          <w:fldChar w:fldCharType="end"/>
        </w:r>
      </w:hyperlink>
    </w:p>
    <w:p w14:paraId="112F9819" w14:textId="078309D7" w:rsidR="0096685F" w:rsidRDefault="0096685F">
      <w:pPr>
        <w:pStyle w:val="31"/>
        <w:rPr>
          <w:rFonts w:ascii="Calibri" w:hAnsi="Calibri"/>
          <w:kern w:val="2"/>
        </w:rPr>
      </w:pPr>
      <w:hyperlink w:anchor="_Toc204063958" w:history="1">
        <w:r w:rsidRPr="00107B2B">
          <w:rPr>
            <w:rStyle w:val="a3"/>
          </w:rPr>
          <w:t>С начала года казахстанцы получили пенсионные выплаты на сумму свыше 2 трлн тенге. Пенсионная система меняется, а правила расчета базовой пенсии стали индивидуальными. В стране также продолжается поэтапное повышение минимального размера базовой выплаты, пишет Qazaqstan Media.</w:t>
        </w:r>
        <w:r>
          <w:rPr>
            <w:webHidden/>
          </w:rPr>
          <w:tab/>
        </w:r>
        <w:r>
          <w:rPr>
            <w:webHidden/>
          </w:rPr>
          <w:fldChar w:fldCharType="begin"/>
        </w:r>
        <w:r>
          <w:rPr>
            <w:webHidden/>
          </w:rPr>
          <w:instrText xml:space="preserve"> PAGEREF _Toc204063958 \h </w:instrText>
        </w:r>
        <w:r>
          <w:rPr>
            <w:webHidden/>
          </w:rPr>
        </w:r>
        <w:r>
          <w:rPr>
            <w:webHidden/>
          </w:rPr>
          <w:fldChar w:fldCharType="separate"/>
        </w:r>
        <w:r w:rsidR="00E54B1C">
          <w:rPr>
            <w:webHidden/>
          </w:rPr>
          <w:t>58</w:t>
        </w:r>
        <w:r>
          <w:rPr>
            <w:webHidden/>
          </w:rPr>
          <w:fldChar w:fldCharType="end"/>
        </w:r>
      </w:hyperlink>
    </w:p>
    <w:p w14:paraId="69EAAC5B" w14:textId="0059303E" w:rsidR="0096685F" w:rsidRDefault="0096685F">
      <w:pPr>
        <w:pStyle w:val="21"/>
        <w:tabs>
          <w:tab w:val="right" w:leader="dot" w:pos="9061"/>
        </w:tabs>
        <w:rPr>
          <w:rFonts w:ascii="Calibri" w:hAnsi="Calibri"/>
          <w:noProof/>
          <w:kern w:val="2"/>
        </w:rPr>
      </w:pPr>
      <w:hyperlink w:anchor="_Toc204063959" w:history="1">
        <w:r w:rsidRPr="00107B2B">
          <w:rPr>
            <w:rStyle w:val="a3"/>
            <w:noProof/>
          </w:rPr>
          <w:t>Zakon.kz, 21.07.2025, Названо условие, при котором в Казахстане можно выйти на пенсию в 53 года</w:t>
        </w:r>
        <w:r>
          <w:rPr>
            <w:noProof/>
            <w:webHidden/>
          </w:rPr>
          <w:tab/>
        </w:r>
        <w:r>
          <w:rPr>
            <w:noProof/>
            <w:webHidden/>
          </w:rPr>
          <w:fldChar w:fldCharType="begin"/>
        </w:r>
        <w:r>
          <w:rPr>
            <w:noProof/>
            <w:webHidden/>
          </w:rPr>
          <w:instrText xml:space="preserve"> PAGEREF _Toc204063959 \h </w:instrText>
        </w:r>
        <w:r>
          <w:rPr>
            <w:noProof/>
            <w:webHidden/>
          </w:rPr>
        </w:r>
        <w:r>
          <w:rPr>
            <w:noProof/>
            <w:webHidden/>
          </w:rPr>
          <w:fldChar w:fldCharType="separate"/>
        </w:r>
        <w:r w:rsidR="00E54B1C">
          <w:rPr>
            <w:noProof/>
            <w:webHidden/>
          </w:rPr>
          <w:t>59</w:t>
        </w:r>
        <w:r>
          <w:rPr>
            <w:noProof/>
            <w:webHidden/>
          </w:rPr>
          <w:fldChar w:fldCharType="end"/>
        </w:r>
      </w:hyperlink>
    </w:p>
    <w:p w14:paraId="6AE2FE84" w14:textId="26540F3C" w:rsidR="0096685F" w:rsidRDefault="0096685F">
      <w:pPr>
        <w:pStyle w:val="31"/>
        <w:rPr>
          <w:rFonts w:ascii="Calibri" w:hAnsi="Calibri"/>
          <w:kern w:val="2"/>
        </w:rPr>
      </w:pPr>
      <w:hyperlink w:anchor="_Toc204063960" w:history="1">
        <w:r w:rsidRPr="00107B2B">
          <w:rPr>
            <w:rStyle w:val="a3"/>
          </w:rPr>
          <w:t>В Казахстане некоторые категории граждан могут уйти на заслуженный отдых до наступления общеустановленного пенсионного возраста. Об этом 21 июля 2025 года рассказали в Министерстве труда и социальной защиты населения (МТСЗН) РК, сообщает Zakon.kz.</w:t>
        </w:r>
        <w:r>
          <w:rPr>
            <w:webHidden/>
          </w:rPr>
          <w:tab/>
        </w:r>
        <w:r>
          <w:rPr>
            <w:webHidden/>
          </w:rPr>
          <w:fldChar w:fldCharType="begin"/>
        </w:r>
        <w:r>
          <w:rPr>
            <w:webHidden/>
          </w:rPr>
          <w:instrText xml:space="preserve"> PAGEREF _Toc204063960 \h </w:instrText>
        </w:r>
        <w:r>
          <w:rPr>
            <w:webHidden/>
          </w:rPr>
        </w:r>
        <w:r>
          <w:rPr>
            <w:webHidden/>
          </w:rPr>
          <w:fldChar w:fldCharType="separate"/>
        </w:r>
        <w:r w:rsidR="00E54B1C">
          <w:rPr>
            <w:webHidden/>
          </w:rPr>
          <w:t>59</w:t>
        </w:r>
        <w:r>
          <w:rPr>
            <w:webHidden/>
          </w:rPr>
          <w:fldChar w:fldCharType="end"/>
        </w:r>
      </w:hyperlink>
    </w:p>
    <w:p w14:paraId="214AF787" w14:textId="02AD5EF8" w:rsidR="0096685F" w:rsidRDefault="0096685F">
      <w:pPr>
        <w:pStyle w:val="21"/>
        <w:tabs>
          <w:tab w:val="right" w:leader="dot" w:pos="9061"/>
        </w:tabs>
        <w:rPr>
          <w:rFonts w:ascii="Calibri" w:hAnsi="Calibri"/>
          <w:noProof/>
          <w:kern w:val="2"/>
        </w:rPr>
      </w:pPr>
      <w:hyperlink w:anchor="_Toc204063961" w:history="1">
        <w:r w:rsidRPr="00107B2B">
          <w:rPr>
            <w:rStyle w:val="a3"/>
            <w:noProof/>
            <w:lang w:val="en-US"/>
          </w:rPr>
          <w:t>Nur</w:t>
        </w:r>
        <w:r w:rsidRPr="00107B2B">
          <w:rPr>
            <w:rStyle w:val="a3"/>
            <w:noProof/>
          </w:rPr>
          <w:t>.</w:t>
        </w:r>
        <w:r w:rsidRPr="00107B2B">
          <w:rPr>
            <w:rStyle w:val="a3"/>
            <w:noProof/>
            <w:lang w:val="en-US"/>
          </w:rPr>
          <w:t>kz</w:t>
        </w:r>
        <w:r w:rsidRPr="00107B2B">
          <w:rPr>
            <w:rStyle w:val="a3"/>
            <w:noProof/>
          </w:rPr>
          <w:t>, 22.07.2025, Некоторые пенсионные выплаты освободили от налога в Казахстане</w:t>
        </w:r>
        <w:r>
          <w:rPr>
            <w:noProof/>
            <w:webHidden/>
          </w:rPr>
          <w:tab/>
        </w:r>
        <w:r>
          <w:rPr>
            <w:noProof/>
            <w:webHidden/>
          </w:rPr>
          <w:fldChar w:fldCharType="begin"/>
        </w:r>
        <w:r>
          <w:rPr>
            <w:noProof/>
            <w:webHidden/>
          </w:rPr>
          <w:instrText xml:space="preserve"> PAGEREF _Toc204063961 \h </w:instrText>
        </w:r>
        <w:r>
          <w:rPr>
            <w:noProof/>
            <w:webHidden/>
          </w:rPr>
        </w:r>
        <w:r>
          <w:rPr>
            <w:noProof/>
            <w:webHidden/>
          </w:rPr>
          <w:fldChar w:fldCharType="separate"/>
        </w:r>
        <w:r w:rsidR="00E54B1C">
          <w:rPr>
            <w:noProof/>
            <w:webHidden/>
          </w:rPr>
          <w:t>59</w:t>
        </w:r>
        <w:r>
          <w:rPr>
            <w:noProof/>
            <w:webHidden/>
          </w:rPr>
          <w:fldChar w:fldCharType="end"/>
        </w:r>
      </w:hyperlink>
    </w:p>
    <w:p w14:paraId="5406CD55" w14:textId="1AFDBE75" w:rsidR="0096685F" w:rsidRDefault="0096685F">
      <w:pPr>
        <w:pStyle w:val="31"/>
        <w:rPr>
          <w:rFonts w:ascii="Calibri" w:hAnsi="Calibri"/>
          <w:kern w:val="2"/>
        </w:rPr>
      </w:pPr>
      <w:hyperlink w:anchor="_Toc204063962" w:history="1">
        <w:r w:rsidRPr="00107B2B">
          <w:rPr>
            <w:rStyle w:val="a3"/>
          </w:rPr>
          <w:t>С нового года изъятия из ЕНПФ не будут облагаться индивидуальным подоходным налогом в 10%. Соответствующие изменения были приняты в рамках нового Налогового кодекса. Подробности читайте на NUR.KZ.</w:t>
        </w:r>
        <w:r>
          <w:rPr>
            <w:webHidden/>
          </w:rPr>
          <w:tab/>
        </w:r>
        <w:r>
          <w:rPr>
            <w:webHidden/>
          </w:rPr>
          <w:fldChar w:fldCharType="begin"/>
        </w:r>
        <w:r>
          <w:rPr>
            <w:webHidden/>
          </w:rPr>
          <w:instrText xml:space="preserve"> PAGEREF _Toc204063962 \h </w:instrText>
        </w:r>
        <w:r>
          <w:rPr>
            <w:webHidden/>
          </w:rPr>
        </w:r>
        <w:r>
          <w:rPr>
            <w:webHidden/>
          </w:rPr>
          <w:fldChar w:fldCharType="separate"/>
        </w:r>
        <w:r w:rsidR="00E54B1C">
          <w:rPr>
            <w:webHidden/>
          </w:rPr>
          <w:t>59</w:t>
        </w:r>
        <w:r>
          <w:rPr>
            <w:webHidden/>
          </w:rPr>
          <w:fldChar w:fldCharType="end"/>
        </w:r>
      </w:hyperlink>
    </w:p>
    <w:p w14:paraId="2400272C" w14:textId="3BEE5AA8" w:rsidR="0096685F" w:rsidRDefault="0096685F">
      <w:pPr>
        <w:pStyle w:val="12"/>
        <w:tabs>
          <w:tab w:val="right" w:leader="dot" w:pos="9061"/>
        </w:tabs>
        <w:rPr>
          <w:rFonts w:ascii="Calibri" w:hAnsi="Calibri"/>
          <w:b w:val="0"/>
          <w:noProof/>
          <w:kern w:val="2"/>
          <w:sz w:val="24"/>
        </w:rPr>
      </w:pPr>
      <w:hyperlink w:anchor="_Toc204063963" w:history="1">
        <w:r w:rsidRPr="00107B2B">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_Toc204063963 \h </w:instrText>
        </w:r>
        <w:r>
          <w:rPr>
            <w:noProof/>
            <w:webHidden/>
          </w:rPr>
        </w:r>
        <w:r>
          <w:rPr>
            <w:noProof/>
            <w:webHidden/>
          </w:rPr>
          <w:fldChar w:fldCharType="separate"/>
        </w:r>
        <w:r w:rsidR="00E54B1C">
          <w:rPr>
            <w:noProof/>
            <w:webHidden/>
          </w:rPr>
          <w:t>60</w:t>
        </w:r>
        <w:r>
          <w:rPr>
            <w:noProof/>
            <w:webHidden/>
          </w:rPr>
          <w:fldChar w:fldCharType="end"/>
        </w:r>
      </w:hyperlink>
    </w:p>
    <w:p w14:paraId="34EB8F0A" w14:textId="47C14878" w:rsidR="0096685F" w:rsidRDefault="0096685F">
      <w:pPr>
        <w:pStyle w:val="21"/>
        <w:tabs>
          <w:tab w:val="right" w:leader="dot" w:pos="9061"/>
        </w:tabs>
        <w:rPr>
          <w:rFonts w:ascii="Calibri" w:hAnsi="Calibri"/>
          <w:noProof/>
          <w:kern w:val="2"/>
        </w:rPr>
      </w:pPr>
      <w:hyperlink w:anchor="_Toc204063964" w:history="1">
        <w:r w:rsidRPr="00107B2B">
          <w:rPr>
            <w:rStyle w:val="a3"/>
            <w:noProof/>
          </w:rPr>
          <w:t>Бургас по-русски, 21.07.2025, Число пенсионеров в Болгарии сокращается</w:t>
        </w:r>
        <w:r>
          <w:rPr>
            <w:noProof/>
            <w:webHidden/>
          </w:rPr>
          <w:tab/>
        </w:r>
        <w:r>
          <w:rPr>
            <w:noProof/>
            <w:webHidden/>
          </w:rPr>
          <w:fldChar w:fldCharType="begin"/>
        </w:r>
        <w:r>
          <w:rPr>
            <w:noProof/>
            <w:webHidden/>
          </w:rPr>
          <w:instrText xml:space="preserve"> PAGEREF _Toc204063964 \h </w:instrText>
        </w:r>
        <w:r>
          <w:rPr>
            <w:noProof/>
            <w:webHidden/>
          </w:rPr>
        </w:r>
        <w:r>
          <w:rPr>
            <w:noProof/>
            <w:webHidden/>
          </w:rPr>
          <w:fldChar w:fldCharType="separate"/>
        </w:r>
        <w:r w:rsidR="00E54B1C">
          <w:rPr>
            <w:noProof/>
            <w:webHidden/>
          </w:rPr>
          <w:t>60</w:t>
        </w:r>
        <w:r>
          <w:rPr>
            <w:noProof/>
            <w:webHidden/>
          </w:rPr>
          <w:fldChar w:fldCharType="end"/>
        </w:r>
      </w:hyperlink>
    </w:p>
    <w:p w14:paraId="4BDB341F" w14:textId="4C4820EF" w:rsidR="0096685F" w:rsidRDefault="0096685F">
      <w:pPr>
        <w:pStyle w:val="31"/>
        <w:rPr>
          <w:rFonts w:ascii="Calibri" w:hAnsi="Calibri"/>
          <w:kern w:val="2"/>
        </w:rPr>
      </w:pPr>
      <w:hyperlink w:anchor="_Toc204063965" w:history="1">
        <w:r w:rsidRPr="00107B2B">
          <w:rPr>
            <w:rStyle w:val="a3"/>
          </w:rPr>
          <w:t>Как сообщает bourgas.ru, за последние 10 лет число пенсионеров в Болгарии сокращается на 133 000 человек, а расходы на пенсионное обеспечение выросло с 8,4 до 21,6 млрд левов. За тот же период расходы на пособия по беременности и родам, а также по уходу за ребенком до двух лет увеличились вдвое.</w:t>
        </w:r>
        <w:r>
          <w:rPr>
            <w:webHidden/>
          </w:rPr>
          <w:tab/>
        </w:r>
        <w:r>
          <w:rPr>
            <w:webHidden/>
          </w:rPr>
          <w:fldChar w:fldCharType="begin"/>
        </w:r>
        <w:r>
          <w:rPr>
            <w:webHidden/>
          </w:rPr>
          <w:instrText xml:space="preserve"> PAGEREF _Toc204063965 \h </w:instrText>
        </w:r>
        <w:r>
          <w:rPr>
            <w:webHidden/>
          </w:rPr>
        </w:r>
        <w:r>
          <w:rPr>
            <w:webHidden/>
          </w:rPr>
          <w:fldChar w:fldCharType="separate"/>
        </w:r>
        <w:r w:rsidR="00E54B1C">
          <w:rPr>
            <w:webHidden/>
          </w:rPr>
          <w:t>60</w:t>
        </w:r>
        <w:r>
          <w:rPr>
            <w:webHidden/>
          </w:rPr>
          <w:fldChar w:fldCharType="end"/>
        </w:r>
      </w:hyperlink>
    </w:p>
    <w:p w14:paraId="336B59A9" w14:textId="3776E2C5" w:rsidR="0096685F" w:rsidRDefault="0096685F">
      <w:pPr>
        <w:pStyle w:val="21"/>
        <w:tabs>
          <w:tab w:val="right" w:leader="dot" w:pos="9061"/>
        </w:tabs>
        <w:rPr>
          <w:rFonts w:ascii="Calibri" w:hAnsi="Calibri"/>
          <w:noProof/>
          <w:kern w:val="2"/>
        </w:rPr>
      </w:pPr>
      <w:hyperlink w:anchor="_Toc204063966" w:history="1">
        <w:r w:rsidRPr="00107B2B">
          <w:rPr>
            <w:rStyle w:val="a3"/>
            <w:noProof/>
          </w:rPr>
          <w:t>ИА Красная Весна, 21.07.2025, Более 1,4 млн пенсионеров в Германии продолжают работать</w:t>
        </w:r>
        <w:r>
          <w:rPr>
            <w:noProof/>
            <w:webHidden/>
          </w:rPr>
          <w:tab/>
        </w:r>
        <w:r>
          <w:rPr>
            <w:noProof/>
            <w:webHidden/>
          </w:rPr>
          <w:fldChar w:fldCharType="begin"/>
        </w:r>
        <w:r>
          <w:rPr>
            <w:noProof/>
            <w:webHidden/>
          </w:rPr>
          <w:instrText xml:space="preserve"> PAGEREF _Toc204063966 \h </w:instrText>
        </w:r>
        <w:r>
          <w:rPr>
            <w:noProof/>
            <w:webHidden/>
          </w:rPr>
        </w:r>
        <w:r>
          <w:rPr>
            <w:noProof/>
            <w:webHidden/>
          </w:rPr>
          <w:fldChar w:fldCharType="separate"/>
        </w:r>
        <w:r w:rsidR="00E54B1C">
          <w:rPr>
            <w:noProof/>
            <w:webHidden/>
          </w:rPr>
          <w:t>61</w:t>
        </w:r>
        <w:r>
          <w:rPr>
            <w:noProof/>
            <w:webHidden/>
          </w:rPr>
          <w:fldChar w:fldCharType="end"/>
        </w:r>
      </w:hyperlink>
    </w:p>
    <w:p w14:paraId="385B7E6A" w14:textId="3125CF77" w:rsidR="0096685F" w:rsidRDefault="0096685F">
      <w:pPr>
        <w:pStyle w:val="31"/>
        <w:rPr>
          <w:rFonts w:ascii="Calibri" w:hAnsi="Calibri"/>
          <w:kern w:val="2"/>
        </w:rPr>
      </w:pPr>
      <w:hyperlink w:anchor="_Toc204063967" w:history="1">
        <w:r w:rsidRPr="00107B2B">
          <w:rPr>
            <w:rStyle w:val="a3"/>
          </w:rPr>
          <w:t>По состоянию на конец 2023 года число трудоустроенных пенсионеров составляло около 1,46 млн человек, 21 июля пишет Ippen-Media со ссылкой на ответ правительства ФРГ на запрос Левой партии.</w:t>
        </w:r>
        <w:r>
          <w:rPr>
            <w:webHidden/>
          </w:rPr>
          <w:tab/>
        </w:r>
        <w:r>
          <w:rPr>
            <w:webHidden/>
          </w:rPr>
          <w:fldChar w:fldCharType="begin"/>
        </w:r>
        <w:r>
          <w:rPr>
            <w:webHidden/>
          </w:rPr>
          <w:instrText xml:space="preserve"> PAGEREF _Toc204063967 \h </w:instrText>
        </w:r>
        <w:r>
          <w:rPr>
            <w:webHidden/>
          </w:rPr>
        </w:r>
        <w:r>
          <w:rPr>
            <w:webHidden/>
          </w:rPr>
          <w:fldChar w:fldCharType="separate"/>
        </w:r>
        <w:r w:rsidR="00E54B1C">
          <w:rPr>
            <w:webHidden/>
          </w:rPr>
          <w:t>61</w:t>
        </w:r>
        <w:r>
          <w:rPr>
            <w:webHidden/>
          </w:rPr>
          <w:fldChar w:fldCharType="end"/>
        </w:r>
      </w:hyperlink>
    </w:p>
    <w:p w14:paraId="290D7011" w14:textId="736CCCD2" w:rsidR="0096685F" w:rsidRDefault="0096685F">
      <w:pPr>
        <w:pStyle w:val="21"/>
        <w:tabs>
          <w:tab w:val="right" w:leader="dot" w:pos="9061"/>
        </w:tabs>
        <w:rPr>
          <w:rFonts w:ascii="Calibri" w:hAnsi="Calibri"/>
          <w:noProof/>
          <w:kern w:val="2"/>
        </w:rPr>
      </w:pPr>
      <w:hyperlink w:anchor="_Toc204063968" w:history="1">
        <w:r w:rsidRPr="00107B2B">
          <w:rPr>
            <w:rStyle w:val="a3"/>
            <w:noProof/>
          </w:rPr>
          <w:t>dip-kostroma.ru, 21.07.2025, В Германии рушится пенсионная система</w:t>
        </w:r>
        <w:r>
          <w:rPr>
            <w:noProof/>
            <w:webHidden/>
          </w:rPr>
          <w:tab/>
        </w:r>
        <w:r>
          <w:rPr>
            <w:noProof/>
            <w:webHidden/>
          </w:rPr>
          <w:fldChar w:fldCharType="begin"/>
        </w:r>
        <w:r>
          <w:rPr>
            <w:noProof/>
            <w:webHidden/>
          </w:rPr>
          <w:instrText xml:space="preserve"> PAGEREF _Toc204063968 \h </w:instrText>
        </w:r>
        <w:r>
          <w:rPr>
            <w:noProof/>
            <w:webHidden/>
          </w:rPr>
        </w:r>
        <w:r>
          <w:rPr>
            <w:noProof/>
            <w:webHidden/>
          </w:rPr>
          <w:fldChar w:fldCharType="separate"/>
        </w:r>
        <w:r w:rsidR="00E54B1C">
          <w:rPr>
            <w:noProof/>
            <w:webHidden/>
          </w:rPr>
          <w:t>61</w:t>
        </w:r>
        <w:r>
          <w:rPr>
            <w:noProof/>
            <w:webHidden/>
          </w:rPr>
          <w:fldChar w:fldCharType="end"/>
        </w:r>
      </w:hyperlink>
    </w:p>
    <w:p w14:paraId="03910190" w14:textId="3BDA4F0A" w:rsidR="0096685F" w:rsidRDefault="0096685F">
      <w:pPr>
        <w:pStyle w:val="31"/>
        <w:rPr>
          <w:rFonts w:ascii="Calibri" w:hAnsi="Calibri"/>
          <w:kern w:val="2"/>
        </w:rPr>
      </w:pPr>
      <w:hyperlink w:anchor="_Toc204063969" w:history="1">
        <w:r w:rsidRPr="00107B2B">
          <w:rPr>
            <w:rStyle w:val="a3"/>
          </w:rPr>
          <w:t>Глава крупнейшей страховой компании Германии Allianz Оливер Бете выразил серьёзную обеспокоенность состоянием немецкой экономики и системы социального обеспечения, сообщает Financial Times.</w:t>
        </w:r>
        <w:r>
          <w:rPr>
            <w:webHidden/>
          </w:rPr>
          <w:tab/>
        </w:r>
        <w:r>
          <w:rPr>
            <w:webHidden/>
          </w:rPr>
          <w:fldChar w:fldCharType="begin"/>
        </w:r>
        <w:r>
          <w:rPr>
            <w:webHidden/>
          </w:rPr>
          <w:instrText xml:space="preserve"> PAGEREF _Toc204063969 \h </w:instrText>
        </w:r>
        <w:r>
          <w:rPr>
            <w:webHidden/>
          </w:rPr>
        </w:r>
        <w:r>
          <w:rPr>
            <w:webHidden/>
          </w:rPr>
          <w:fldChar w:fldCharType="separate"/>
        </w:r>
        <w:r w:rsidR="00E54B1C">
          <w:rPr>
            <w:webHidden/>
          </w:rPr>
          <w:t>61</w:t>
        </w:r>
        <w:r>
          <w:rPr>
            <w:webHidden/>
          </w:rPr>
          <w:fldChar w:fldCharType="end"/>
        </w:r>
      </w:hyperlink>
    </w:p>
    <w:p w14:paraId="6CF5AC6E" w14:textId="2C4EEF3E" w:rsidR="0096685F" w:rsidRDefault="0096685F">
      <w:pPr>
        <w:pStyle w:val="21"/>
        <w:tabs>
          <w:tab w:val="right" w:leader="dot" w:pos="9061"/>
        </w:tabs>
        <w:rPr>
          <w:rFonts w:ascii="Calibri" w:hAnsi="Calibri"/>
          <w:noProof/>
          <w:kern w:val="2"/>
        </w:rPr>
      </w:pPr>
      <w:hyperlink w:anchor="_Toc204063970" w:history="1">
        <w:r w:rsidRPr="00107B2B">
          <w:rPr>
            <w:rStyle w:val="a3"/>
            <w:noProof/>
          </w:rPr>
          <w:t>Телеканал НТВ, 21.07.2025, The Guardian: на Великобританию надвигается "цунами нищеты" среди пенсионеров</w:t>
        </w:r>
        <w:r>
          <w:rPr>
            <w:noProof/>
            <w:webHidden/>
          </w:rPr>
          <w:tab/>
        </w:r>
        <w:r>
          <w:rPr>
            <w:noProof/>
            <w:webHidden/>
          </w:rPr>
          <w:fldChar w:fldCharType="begin"/>
        </w:r>
        <w:r>
          <w:rPr>
            <w:noProof/>
            <w:webHidden/>
          </w:rPr>
          <w:instrText xml:space="preserve"> PAGEREF _Toc204063970 \h </w:instrText>
        </w:r>
        <w:r>
          <w:rPr>
            <w:noProof/>
            <w:webHidden/>
          </w:rPr>
        </w:r>
        <w:r>
          <w:rPr>
            <w:noProof/>
            <w:webHidden/>
          </w:rPr>
          <w:fldChar w:fldCharType="separate"/>
        </w:r>
        <w:r w:rsidR="00E54B1C">
          <w:rPr>
            <w:noProof/>
            <w:webHidden/>
          </w:rPr>
          <w:t>64</w:t>
        </w:r>
        <w:r>
          <w:rPr>
            <w:noProof/>
            <w:webHidden/>
          </w:rPr>
          <w:fldChar w:fldCharType="end"/>
        </w:r>
      </w:hyperlink>
    </w:p>
    <w:p w14:paraId="27E4DDDD" w14:textId="1AFEF293" w:rsidR="0096685F" w:rsidRDefault="0096685F">
      <w:pPr>
        <w:pStyle w:val="31"/>
        <w:rPr>
          <w:rFonts w:ascii="Calibri" w:hAnsi="Calibri"/>
          <w:kern w:val="2"/>
        </w:rPr>
      </w:pPr>
      <w:hyperlink w:anchor="_Toc204063971" w:history="1">
        <w:r w:rsidRPr="00107B2B">
          <w:rPr>
            <w:rStyle w:val="a3"/>
          </w:rPr>
          <w:t>Британия столкнется с катастрофическим ростом бедности среди пенсионеров в ближайшие десятилетия, если не провести реформу системы пенсионных накоплений. Об этом заявила министр труда и пенсий Лиз Кендалл, представляя новую независимую комиссию по пенсионной реформе, пишет The Guardian.</w:t>
        </w:r>
        <w:r>
          <w:rPr>
            <w:webHidden/>
          </w:rPr>
          <w:tab/>
        </w:r>
        <w:r>
          <w:rPr>
            <w:webHidden/>
          </w:rPr>
          <w:fldChar w:fldCharType="begin"/>
        </w:r>
        <w:r>
          <w:rPr>
            <w:webHidden/>
          </w:rPr>
          <w:instrText xml:space="preserve"> PAGEREF _Toc204063971 \h </w:instrText>
        </w:r>
        <w:r>
          <w:rPr>
            <w:webHidden/>
          </w:rPr>
        </w:r>
        <w:r>
          <w:rPr>
            <w:webHidden/>
          </w:rPr>
          <w:fldChar w:fldCharType="separate"/>
        </w:r>
        <w:r w:rsidR="00E54B1C">
          <w:rPr>
            <w:webHidden/>
          </w:rPr>
          <w:t>64</w:t>
        </w:r>
        <w:r>
          <w:rPr>
            <w:webHidden/>
          </w:rPr>
          <w:fldChar w:fldCharType="end"/>
        </w:r>
      </w:hyperlink>
    </w:p>
    <w:p w14:paraId="12204253" w14:textId="194F059E" w:rsidR="0096685F" w:rsidRDefault="0096685F">
      <w:pPr>
        <w:pStyle w:val="21"/>
        <w:tabs>
          <w:tab w:val="right" w:leader="dot" w:pos="9061"/>
        </w:tabs>
        <w:rPr>
          <w:rFonts w:ascii="Calibri" w:hAnsi="Calibri"/>
          <w:noProof/>
          <w:kern w:val="2"/>
        </w:rPr>
      </w:pPr>
      <w:hyperlink w:anchor="_Toc204063972" w:history="1">
        <w:r w:rsidRPr="00107B2B">
          <w:rPr>
            <w:rStyle w:val="a3"/>
            <w:noProof/>
          </w:rPr>
          <w:t>Fine-news, 21.07.2025, Почему в Индии пенсии выплачиваются только военным или госслужащим</w:t>
        </w:r>
        <w:r>
          <w:rPr>
            <w:noProof/>
            <w:webHidden/>
          </w:rPr>
          <w:tab/>
        </w:r>
        <w:r>
          <w:rPr>
            <w:noProof/>
            <w:webHidden/>
          </w:rPr>
          <w:fldChar w:fldCharType="begin"/>
        </w:r>
        <w:r>
          <w:rPr>
            <w:noProof/>
            <w:webHidden/>
          </w:rPr>
          <w:instrText xml:space="preserve"> PAGEREF _Toc204063972 \h </w:instrText>
        </w:r>
        <w:r>
          <w:rPr>
            <w:noProof/>
            <w:webHidden/>
          </w:rPr>
        </w:r>
        <w:r>
          <w:rPr>
            <w:noProof/>
            <w:webHidden/>
          </w:rPr>
          <w:fldChar w:fldCharType="separate"/>
        </w:r>
        <w:r w:rsidR="00E54B1C">
          <w:rPr>
            <w:noProof/>
            <w:webHidden/>
          </w:rPr>
          <w:t>65</w:t>
        </w:r>
        <w:r>
          <w:rPr>
            <w:noProof/>
            <w:webHidden/>
          </w:rPr>
          <w:fldChar w:fldCharType="end"/>
        </w:r>
      </w:hyperlink>
    </w:p>
    <w:p w14:paraId="7A9D3839" w14:textId="4FA8E14E" w:rsidR="0096685F" w:rsidRDefault="0096685F">
      <w:pPr>
        <w:pStyle w:val="31"/>
        <w:rPr>
          <w:rFonts w:ascii="Calibri" w:hAnsi="Calibri"/>
          <w:kern w:val="2"/>
        </w:rPr>
      </w:pPr>
      <w:hyperlink w:anchor="_Toc204063973" w:history="1">
        <w:r w:rsidRPr="00107B2B">
          <w:rPr>
            <w:rStyle w:val="a3"/>
          </w:rPr>
          <w:t>В стране и женщины и мужчины выходят на пенсию в 60 лет. Только выплаты полагаются лишь 12% населения: бывшим работникам государственного аппарата и военным. Остальной части пожилых людей приходится откладывать деньги самостоятельно или надеяться на помощь детей и внуков.</w:t>
        </w:r>
        <w:r>
          <w:rPr>
            <w:webHidden/>
          </w:rPr>
          <w:tab/>
        </w:r>
        <w:r>
          <w:rPr>
            <w:webHidden/>
          </w:rPr>
          <w:fldChar w:fldCharType="begin"/>
        </w:r>
        <w:r>
          <w:rPr>
            <w:webHidden/>
          </w:rPr>
          <w:instrText xml:space="preserve"> PAGEREF _Toc204063973 \h </w:instrText>
        </w:r>
        <w:r>
          <w:rPr>
            <w:webHidden/>
          </w:rPr>
        </w:r>
        <w:r>
          <w:rPr>
            <w:webHidden/>
          </w:rPr>
          <w:fldChar w:fldCharType="separate"/>
        </w:r>
        <w:r w:rsidR="00E54B1C">
          <w:rPr>
            <w:webHidden/>
          </w:rPr>
          <w:t>65</w:t>
        </w:r>
        <w:r>
          <w:rPr>
            <w:webHidden/>
          </w:rPr>
          <w:fldChar w:fldCharType="end"/>
        </w:r>
      </w:hyperlink>
    </w:p>
    <w:p w14:paraId="7C82ED3F" w14:textId="2EB3EC18" w:rsidR="0096685F" w:rsidRDefault="0096685F">
      <w:pPr>
        <w:pStyle w:val="21"/>
        <w:tabs>
          <w:tab w:val="right" w:leader="dot" w:pos="9061"/>
        </w:tabs>
        <w:rPr>
          <w:rFonts w:ascii="Calibri" w:hAnsi="Calibri"/>
          <w:noProof/>
          <w:kern w:val="2"/>
        </w:rPr>
      </w:pPr>
      <w:hyperlink w:anchor="_Toc204063974" w:history="1">
        <w:r w:rsidRPr="00107B2B">
          <w:rPr>
            <w:rStyle w:val="a3"/>
            <w:noProof/>
          </w:rPr>
          <w:t>Habrahabr.Ru, 21.07.2025, Как устроено и как работает пенсионное обеспечение в Канаде</w:t>
        </w:r>
        <w:r>
          <w:rPr>
            <w:noProof/>
            <w:webHidden/>
          </w:rPr>
          <w:tab/>
        </w:r>
        <w:r>
          <w:rPr>
            <w:noProof/>
            <w:webHidden/>
          </w:rPr>
          <w:fldChar w:fldCharType="begin"/>
        </w:r>
        <w:r>
          <w:rPr>
            <w:noProof/>
            <w:webHidden/>
          </w:rPr>
          <w:instrText xml:space="preserve"> PAGEREF _Toc204063974 \h </w:instrText>
        </w:r>
        <w:r>
          <w:rPr>
            <w:noProof/>
            <w:webHidden/>
          </w:rPr>
        </w:r>
        <w:r>
          <w:rPr>
            <w:noProof/>
            <w:webHidden/>
          </w:rPr>
          <w:fldChar w:fldCharType="separate"/>
        </w:r>
        <w:r w:rsidR="00E54B1C">
          <w:rPr>
            <w:noProof/>
            <w:webHidden/>
          </w:rPr>
          <w:t>66</w:t>
        </w:r>
        <w:r>
          <w:rPr>
            <w:noProof/>
            <w:webHidden/>
          </w:rPr>
          <w:fldChar w:fldCharType="end"/>
        </w:r>
      </w:hyperlink>
    </w:p>
    <w:p w14:paraId="45D4848B" w14:textId="70BF6CB6" w:rsidR="0096685F" w:rsidRDefault="0096685F">
      <w:pPr>
        <w:pStyle w:val="31"/>
        <w:rPr>
          <w:rFonts w:ascii="Calibri" w:hAnsi="Calibri"/>
          <w:kern w:val="2"/>
        </w:rPr>
      </w:pPr>
      <w:hyperlink w:anchor="_Toc204063975" w:history="1">
        <w:r w:rsidRPr="00107B2B">
          <w:rPr>
            <w:rStyle w:val="a3"/>
          </w:rPr>
          <w:t>В Канаде существует несколько видов пенсий и все они так или иначе завязаны в комплекс государственного регулирования. Такого регулирования, которое упорядывачиет пенсии с учетом реалий жизни людей в преклонном возрасте и их возможностей обеспечивать свои жизненные потребности. Это не красивые слова, это так оно и есть.</w:t>
        </w:r>
        <w:r>
          <w:rPr>
            <w:webHidden/>
          </w:rPr>
          <w:tab/>
        </w:r>
        <w:r>
          <w:rPr>
            <w:webHidden/>
          </w:rPr>
          <w:fldChar w:fldCharType="begin"/>
        </w:r>
        <w:r>
          <w:rPr>
            <w:webHidden/>
          </w:rPr>
          <w:instrText xml:space="preserve"> PAGEREF _Toc204063975 \h </w:instrText>
        </w:r>
        <w:r>
          <w:rPr>
            <w:webHidden/>
          </w:rPr>
        </w:r>
        <w:r>
          <w:rPr>
            <w:webHidden/>
          </w:rPr>
          <w:fldChar w:fldCharType="separate"/>
        </w:r>
        <w:r w:rsidR="00E54B1C">
          <w:rPr>
            <w:webHidden/>
          </w:rPr>
          <w:t>66</w:t>
        </w:r>
        <w:r>
          <w:rPr>
            <w:webHidden/>
          </w:rPr>
          <w:fldChar w:fldCharType="end"/>
        </w:r>
      </w:hyperlink>
    </w:p>
    <w:p w14:paraId="04EDAFAD" w14:textId="5EB66617" w:rsidR="0096685F" w:rsidRDefault="0096685F">
      <w:pPr>
        <w:pStyle w:val="21"/>
        <w:tabs>
          <w:tab w:val="right" w:leader="dot" w:pos="9061"/>
        </w:tabs>
        <w:rPr>
          <w:rFonts w:ascii="Calibri" w:hAnsi="Calibri"/>
          <w:noProof/>
          <w:kern w:val="2"/>
        </w:rPr>
      </w:pPr>
      <w:hyperlink w:anchor="_Toc204063976" w:history="1">
        <w:r w:rsidRPr="00107B2B">
          <w:rPr>
            <w:rStyle w:val="a3"/>
            <w:noProof/>
          </w:rPr>
          <w:t>MarketCheese, 21.07.2025, Financial Times: указ Трампа о пенсионных фондах 401(k) может привести к росту цен на золото</w:t>
        </w:r>
        <w:r>
          <w:rPr>
            <w:noProof/>
            <w:webHidden/>
          </w:rPr>
          <w:tab/>
        </w:r>
        <w:r>
          <w:rPr>
            <w:noProof/>
            <w:webHidden/>
          </w:rPr>
          <w:fldChar w:fldCharType="begin"/>
        </w:r>
        <w:r>
          <w:rPr>
            <w:noProof/>
            <w:webHidden/>
          </w:rPr>
          <w:instrText xml:space="preserve"> PAGEREF _Toc204063976 \h </w:instrText>
        </w:r>
        <w:r>
          <w:rPr>
            <w:noProof/>
            <w:webHidden/>
          </w:rPr>
        </w:r>
        <w:r>
          <w:rPr>
            <w:noProof/>
            <w:webHidden/>
          </w:rPr>
          <w:fldChar w:fldCharType="separate"/>
        </w:r>
        <w:r w:rsidR="00E54B1C">
          <w:rPr>
            <w:noProof/>
            <w:webHidden/>
          </w:rPr>
          <w:t>69</w:t>
        </w:r>
        <w:r>
          <w:rPr>
            <w:noProof/>
            <w:webHidden/>
          </w:rPr>
          <w:fldChar w:fldCharType="end"/>
        </w:r>
      </w:hyperlink>
    </w:p>
    <w:p w14:paraId="2D7937E5" w14:textId="7B590701" w:rsidR="0096685F" w:rsidRDefault="0096685F">
      <w:pPr>
        <w:pStyle w:val="31"/>
        <w:rPr>
          <w:rFonts w:ascii="Calibri" w:hAnsi="Calibri"/>
          <w:kern w:val="2"/>
        </w:rPr>
      </w:pPr>
      <w:hyperlink w:anchor="_Toc204063977" w:history="1">
        <w:r w:rsidRPr="00107B2B">
          <w:rPr>
            <w:rStyle w:val="a3"/>
          </w:rPr>
          <w:t>Как пишет Financial Times, ссылаясь на заявление Белого Дома, вскоре президент США Дональд Трамп может подписать указ, позволяющий инвестировать альтернативные активы, такие как криптовалюты и драгоценные металлы, в пенсионные фонды 401(k).</w:t>
        </w:r>
        <w:r>
          <w:rPr>
            <w:webHidden/>
          </w:rPr>
          <w:tab/>
        </w:r>
        <w:r>
          <w:rPr>
            <w:webHidden/>
          </w:rPr>
          <w:fldChar w:fldCharType="begin"/>
        </w:r>
        <w:r>
          <w:rPr>
            <w:webHidden/>
          </w:rPr>
          <w:instrText xml:space="preserve"> PAGEREF _Toc204063977 \h </w:instrText>
        </w:r>
        <w:r>
          <w:rPr>
            <w:webHidden/>
          </w:rPr>
        </w:r>
        <w:r>
          <w:rPr>
            <w:webHidden/>
          </w:rPr>
          <w:fldChar w:fldCharType="separate"/>
        </w:r>
        <w:r w:rsidR="00E54B1C">
          <w:rPr>
            <w:webHidden/>
          </w:rPr>
          <w:t>69</w:t>
        </w:r>
        <w:r>
          <w:rPr>
            <w:webHidden/>
          </w:rPr>
          <w:fldChar w:fldCharType="end"/>
        </w:r>
      </w:hyperlink>
    </w:p>
    <w:p w14:paraId="6DD9C59F" w14:textId="1E6220F0" w:rsidR="00A0290C" w:rsidRPr="00952BC7" w:rsidRDefault="00322384" w:rsidP="00310633">
      <w:pPr>
        <w:rPr>
          <w:b/>
          <w:caps/>
          <w:sz w:val="32"/>
        </w:rPr>
      </w:pPr>
      <w:r w:rsidRPr="00952BC7">
        <w:rPr>
          <w:caps/>
          <w:sz w:val="28"/>
        </w:rPr>
        <w:fldChar w:fldCharType="end"/>
      </w:r>
    </w:p>
    <w:p w14:paraId="567F608B" w14:textId="77777777" w:rsidR="00D1642B" w:rsidRPr="00952BC7" w:rsidRDefault="00D1642B" w:rsidP="00D1642B">
      <w:pPr>
        <w:pStyle w:val="251"/>
      </w:pPr>
      <w:bookmarkStart w:id="16" w:name="_Toc396864664"/>
      <w:bookmarkStart w:id="17" w:name="_Toc99318652"/>
      <w:bookmarkStart w:id="18" w:name="_Toc246216291"/>
      <w:bookmarkStart w:id="19" w:name="_Toc246297418"/>
      <w:bookmarkStart w:id="20" w:name="_Toc204063868"/>
      <w:bookmarkEnd w:id="8"/>
      <w:bookmarkEnd w:id="9"/>
      <w:bookmarkEnd w:id="10"/>
      <w:bookmarkEnd w:id="11"/>
      <w:bookmarkEnd w:id="12"/>
      <w:bookmarkEnd w:id="13"/>
      <w:bookmarkEnd w:id="14"/>
      <w:bookmarkEnd w:id="15"/>
      <w:r w:rsidRPr="00952BC7">
        <w:lastRenderedPageBreak/>
        <w:t>НОВОСТИ ПЕНСИОННОЙ ОТРАСЛИ</w:t>
      </w:r>
      <w:bookmarkEnd w:id="16"/>
      <w:bookmarkEnd w:id="17"/>
      <w:bookmarkEnd w:id="20"/>
    </w:p>
    <w:p w14:paraId="6FA79108" w14:textId="77777777" w:rsidR="00111D7C" w:rsidRPr="00952BC7"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4063869"/>
      <w:bookmarkEnd w:id="18"/>
      <w:bookmarkEnd w:id="19"/>
      <w:r w:rsidRPr="00952BC7">
        <w:t>Новости отрасли НПФ</w:t>
      </w:r>
      <w:bookmarkEnd w:id="21"/>
      <w:bookmarkEnd w:id="22"/>
      <w:bookmarkEnd w:id="23"/>
      <w:bookmarkEnd w:id="27"/>
    </w:p>
    <w:p w14:paraId="0A73C643" w14:textId="77777777" w:rsidR="00E70E26" w:rsidRPr="00952BC7" w:rsidRDefault="00E70E26" w:rsidP="00E70E26">
      <w:pPr>
        <w:pStyle w:val="2"/>
      </w:pPr>
      <w:bookmarkStart w:id="28" w:name="a1"/>
      <w:bookmarkStart w:id="29" w:name="_Toc204063870"/>
      <w:bookmarkEnd w:id="28"/>
      <w:r w:rsidRPr="00952BC7">
        <w:t>Ваш Пенсионный Брокер, 21.07.2025, Выплаты клиентам НПФ «Достойное БУДУЩЕЕ» за второй квартал 2025 года выросли на 42%</w:t>
      </w:r>
      <w:bookmarkEnd w:id="29"/>
    </w:p>
    <w:p w14:paraId="1689B09D" w14:textId="77777777" w:rsidR="00E70E26" w:rsidRPr="00952BC7" w:rsidRDefault="00E70E26" w:rsidP="00FE0143">
      <w:pPr>
        <w:pStyle w:val="3"/>
      </w:pPr>
      <w:bookmarkStart w:id="30" w:name="_Toc204063871"/>
      <w:r w:rsidRPr="00952BC7">
        <w:t>За шесть месяцев 2025 года НПФ «Достойное БУДУЩЕЕ» выплатил клиентам 4,1 млрд рублей. Это на 41,6% превышает аналогичные показатели прошлого года (2,9 млрд рублей).</w:t>
      </w:r>
      <w:bookmarkEnd w:id="30"/>
    </w:p>
    <w:p w14:paraId="3B493A52" w14:textId="77777777" w:rsidR="00E70E26" w:rsidRPr="00952BC7" w:rsidRDefault="00E70E26" w:rsidP="00E70E26">
      <w:r w:rsidRPr="00952BC7">
        <w:t>Наибольший объем выплат пришелся на пенсии в рамках договоров обязательного пенсионного страхования (ОПС) — сумма составила почти 4 млрд рублей. По сравнению с аналогичным периодом прошлого года (2,8 млрд рублей) рост насчитывает порядка 44,7%. При этом, правопреемникам застрахованных лиц было направлено 515,7 млн рублей.</w:t>
      </w:r>
    </w:p>
    <w:p w14:paraId="034F39FA" w14:textId="77777777" w:rsidR="00E70E26" w:rsidRPr="00952BC7" w:rsidRDefault="00E70E26" w:rsidP="00E70E26">
      <w:r w:rsidRPr="00952BC7">
        <w:t>В рамках негосударственного пенсионного обеспечения (НПО) общий объем выплат за шесть месяцев 2025 года достиг 503 млн рублей. Это на 46,7% выше, чем в первом полугодии 2024 года. Тогда этот показатель насчитывал 342,8 млн рублей.</w:t>
      </w:r>
    </w:p>
    <w:p w14:paraId="116FEBAA" w14:textId="77777777" w:rsidR="00E70E26" w:rsidRPr="00952BC7" w:rsidRDefault="00E70E26" w:rsidP="00E70E26">
      <w:r w:rsidRPr="00952BC7">
        <w:t>С начала года выплаты получили 44,2 тысяч человек: на 17,2% больше по сравнению с прошлым годом. В первом полугодии 2024 года общее количество получателей составляло 37,7 тыс. человек.</w:t>
      </w:r>
    </w:p>
    <w:p w14:paraId="0DB082F3" w14:textId="77777777" w:rsidR="00E70E26" w:rsidRPr="00952BC7" w:rsidRDefault="00E70E26" w:rsidP="00E70E26">
      <w:r w:rsidRPr="00952BC7">
        <w:t>АО «НПФ «Достойное БУДУЩЕЕ» — один из крупнейших негосударственных пенсионных фондов России, который входит в ТОП-10 НПФ по объему активов. НПФ «Достойное БУДУЩЕЕ» имеет лицензию Банка России на осуществление деятельности по пенсионному обеспечению и пенсионному страхованию № 67/2 от 16.04.2004 г. Фонд успешно работает на пенсионном рынке с 1994 года и имеет рейтинги от «Эксперт РА» (ruAАА) и «НРА» (ААА|ru.pf|). Более детальная информация — на сайте фонда.</w:t>
      </w:r>
    </w:p>
    <w:p w14:paraId="479C5282" w14:textId="77777777" w:rsidR="00E70E26" w:rsidRPr="00952BC7" w:rsidRDefault="00E70E26" w:rsidP="00E70E26">
      <w:hyperlink r:id="rId8" w:history="1">
        <w:r w:rsidRPr="00952BC7">
          <w:rPr>
            <w:rStyle w:val="a3"/>
          </w:rPr>
          <w:t>http://pbroker.ru/?p=80489</w:t>
        </w:r>
      </w:hyperlink>
      <w:r w:rsidRPr="00952BC7">
        <w:t xml:space="preserve"> </w:t>
      </w:r>
    </w:p>
    <w:p w14:paraId="2207B105" w14:textId="77777777" w:rsidR="00A84668" w:rsidRPr="00952BC7" w:rsidRDefault="00A84668" w:rsidP="00A84668"/>
    <w:p w14:paraId="1C1ECFA8" w14:textId="77777777" w:rsidR="00111D7C" w:rsidRPr="00952BC7" w:rsidRDefault="00111D7C" w:rsidP="00111D7C">
      <w:pPr>
        <w:pStyle w:val="10"/>
      </w:pPr>
      <w:bookmarkStart w:id="31" w:name="_Toc165991073"/>
      <w:bookmarkStart w:id="32" w:name="_Toc99271691"/>
      <w:bookmarkStart w:id="33" w:name="_Toc99318654"/>
      <w:bookmarkStart w:id="34" w:name="_Toc99318783"/>
      <w:bookmarkStart w:id="35" w:name="_Toc396864672"/>
      <w:bookmarkStart w:id="36" w:name="_Toc204063872"/>
      <w:r w:rsidRPr="00952BC7">
        <w:lastRenderedPageBreak/>
        <w:t>Программа долгосрочных сбережений</w:t>
      </w:r>
      <w:bookmarkEnd w:id="31"/>
      <w:bookmarkEnd w:id="36"/>
    </w:p>
    <w:p w14:paraId="65111467" w14:textId="77777777" w:rsidR="00A84668" w:rsidRPr="00952BC7" w:rsidRDefault="00A84668" w:rsidP="00A84668">
      <w:pPr>
        <w:pStyle w:val="2"/>
      </w:pPr>
      <w:bookmarkStart w:id="37" w:name="a2"/>
      <w:bookmarkStart w:id="38" w:name="_Hlk204063429"/>
      <w:bookmarkStart w:id="39" w:name="_Toc204063873"/>
      <w:bookmarkEnd w:id="37"/>
      <w:r w:rsidRPr="00952BC7">
        <w:t>РИА Новости, 1</w:t>
      </w:r>
      <w:r w:rsidR="0041143C" w:rsidRPr="00952BC7">
        <w:t>9</w:t>
      </w:r>
      <w:r w:rsidRPr="00952BC7">
        <w:t>.07.2025, Эксперт рассказал, как накопить средства к 18-летию ребенка</w:t>
      </w:r>
      <w:bookmarkEnd w:id="39"/>
    </w:p>
    <w:p w14:paraId="5B48B258" w14:textId="77777777" w:rsidR="00A84668" w:rsidRPr="00952BC7" w:rsidRDefault="00A84668" w:rsidP="00FE0143">
      <w:pPr>
        <w:pStyle w:val="3"/>
      </w:pPr>
      <w:bookmarkStart w:id="40" w:name="_Toc204063874"/>
      <w:r w:rsidRPr="00952BC7">
        <w:t>Участие в программе долгосрочных сбережений (ПДС) поможет накопить существенную сумму денег к совершеннолетию ребенка, рассказал агентству "Прайм" президент Национальной ассоциации негосударственных пенсионных фондов (НАПФ) Сергей Беляков.</w:t>
      </w:r>
      <w:bookmarkEnd w:id="40"/>
    </w:p>
    <w:p w14:paraId="0EEECEA3" w14:textId="77777777" w:rsidR="00A84668" w:rsidRPr="00952BC7" w:rsidRDefault="00A84668" w:rsidP="00A84668">
      <w:r w:rsidRPr="00952BC7">
        <w:t>Работает это просто: родители или другие члены семьи открывают счет и регулярно делают взносы. Средства инвестируются НПФ в надежные финансовые инструменты, благодаря чему можно не только сохранить, но и приумножить капитал за счет эффекта сложного процента.</w:t>
      </w:r>
    </w:p>
    <w:p w14:paraId="7A79EF92" w14:textId="77777777" w:rsidR="00A84668" w:rsidRPr="00952BC7" w:rsidRDefault="00A84668" w:rsidP="00A84668">
      <w:r w:rsidRPr="00952BC7">
        <w:t>"Даже сравнительно небольшие, но систематические вложения, например, по три тысячи рублей в месяц, способны к 18-летию ребенка превратиться в сумму свыше трех миллионов", – указал Беляков.</w:t>
      </w:r>
    </w:p>
    <w:p w14:paraId="32E8A242" w14:textId="77777777" w:rsidR="00A84668" w:rsidRPr="00952BC7" w:rsidRDefault="00A84668" w:rsidP="00A84668">
      <w:r w:rsidRPr="00952BC7">
        <w:t>Накопления можно направить на оплату высшего образования, приобретение жилья, открытие собственного дела или другие важные цели.</w:t>
      </w:r>
    </w:p>
    <w:p w14:paraId="21A59F50" w14:textId="77777777" w:rsidR="00A84668" w:rsidRDefault="00A84668" w:rsidP="00A84668">
      <w:hyperlink r:id="rId9" w:history="1">
        <w:r w:rsidRPr="00952BC7">
          <w:rPr>
            <w:rStyle w:val="a3"/>
          </w:rPr>
          <w:t>https://ria.ru/20250719/nakopleniya-2030084558.html</w:t>
        </w:r>
      </w:hyperlink>
      <w:r w:rsidRPr="00952BC7">
        <w:t xml:space="preserve"> </w:t>
      </w:r>
    </w:p>
    <w:p w14:paraId="69DD71AA" w14:textId="77777777" w:rsidR="00EB4392" w:rsidRDefault="00EB4392" w:rsidP="00EB4392">
      <w:pPr>
        <w:pStyle w:val="2"/>
      </w:pPr>
      <w:bookmarkStart w:id="41" w:name="_Toc204063875"/>
      <w:bookmarkEnd w:id="38"/>
      <w:r>
        <w:t>АиФ, 21.07.2025</w:t>
      </w:r>
      <w:r w:rsidRPr="00EB4392">
        <w:t xml:space="preserve">, </w:t>
      </w:r>
      <w:r>
        <w:t>Евгений Бушнев: программа долгосрочных сбережений - уверенность в будущем</w:t>
      </w:r>
      <w:bookmarkEnd w:id="41"/>
    </w:p>
    <w:p w14:paraId="6F5E6A09" w14:textId="77777777" w:rsidR="00EB4392" w:rsidRDefault="00EB4392" w:rsidP="00EB4392">
      <w:pPr>
        <w:pStyle w:val="3"/>
      </w:pPr>
      <w:bookmarkStart w:id="42" w:name="_Toc204063876"/>
      <w:r>
        <w:t>Ханты-Мансийский негосударственный пенсионный фонд второй год реализует Программу долгосрочных сбережений (ПДС). На 30 июня 2025 года более 3 000 человек заключили с фондом договоры долгосрочных сбережений. Евгений Геннадьевич Бушнев, клиент фонда, рассказал о своём опыте участия в этой программе.</w:t>
      </w:r>
      <w:bookmarkEnd w:id="42"/>
    </w:p>
    <w:p w14:paraId="1416CEF6" w14:textId="77777777" w:rsidR="00EB4392" w:rsidRDefault="00EB4392" w:rsidP="00EB4392">
      <w:r>
        <w:t>«О программе долгосрочных сбережений узнал от сотрудника Ханты-Мансийского НПФ. Мне подробно объяснили особенности, и это меня заинтересовало. Это универсальный продукт, который позволяет копить в долгосрочной перспективе», - поделился Евгений.</w:t>
      </w:r>
    </w:p>
    <w:p w14:paraId="4A0E783A" w14:textId="77777777" w:rsidR="00EB4392" w:rsidRDefault="00EB4392" w:rsidP="00EB4392">
      <w:r>
        <w:t>Программа ПДС сочетает несколько преимуществ для участников:</w:t>
      </w:r>
    </w:p>
    <w:p w14:paraId="28272024" w14:textId="77777777" w:rsidR="00EB4392" w:rsidRDefault="00EB4392" w:rsidP="00EB4392">
      <w:r>
        <w:t>софинансирование от государства - до 360 000 рублей за 10 лет. Сумма софинансирования зависит от среднемесячного дохода и размера взносов;</w:t>
      </w:r>
    </w:p>
    <w:p w14:paraId="0008BB1B" w14:textId="77777777" w:rsidR="00EB4392" w:rsidRDefault="00EB4392" w:rsidP="00EB4392">
      <w:r>
        <w:t>инвестиционный доход. Ханты-Мансийский НПФ будет инвестировать сбережения, а полученный доход - ежегодно перечислять на счет;</w:t>
      </w:r>
    </w:p>
    <w:p w14:paraId="69FEACDC" w14:textId="77777777" w:rsidR="00EB4392" w:rsidRDefault="00EB4392" w:rsidP="00EB4392">
      <w:r>
        <w:t>налоговый вычет. Максимальная сумма налога к возврату зависит от размера внесенных взносов и ставки НДФЛ, применяемой к доходам;</w:t>
      </w:r>
    </w:p>
    <w:p w14:paraId="6A3A5AA6" w14:textId="77777777" w:rsidR="00EB4392" w:rsidRDefault="00EB4392" w:rsidP="00EB4392">
      <w:r>
        <w:t>есть возможность перевести средства своих пенсионных накоплений по договору об обязательном пенсионном страховании (ОПС) в качестве единовременного взноса в ПДС.</w:t>
      </w:r>
    </w:p>
    <w:p w14:paraId="5BB47AE7" w14:textId="77777777" w:rsidR="00EB4392" w:rsidRDefault="00EB4392" w:rsidP="00EB4392">
      <w:r>
        <w:lastRenderedPageBreak/>
        <w:t>«Я оформляю взносы онлайн, это очень удобно. Планирую делать их регулярно, по возможности - равными частями. Также использую возможность возврата НДФЛ. В случае вопросов сотрудники Ханты-Мансийского НПФ всегда на связи», - рассказал Евгений.</w:t>
      </w:r>
    </w:p>
    <w:p w14:paraId="35DBDFA3" w14:textId="77777777" w:rsidR="00EB4392" w:rsidRDefault="00EB4392" w:rsidP="00EB4392">
      <w:r>
        <w:t>Накопленные с помощью ПДС средства Евгений планирует направить на здоровье, обучение или отдых. Он подчёркивает, что в современных условиях особенно важно иметь доступ к сбережениям в нужный момент жизни.</w:t>
      </w:r>
    </w:p>
    <w:p w14:paraId="4F1F4362" w14:textId="77777777" w:rsidR="00EB4392" w:rsidRDefault="00EB4392" w:rsidP="00EB4392">
      <w:r>
        <w:t>«Рекомендовал бы я ПДС своим близким и коллегам? Конечно. На мой взгляд, это хороший инструмент для тех, кто хочет сохранить и приумножить свои сбережения», - говорит участник.</w:t>
      </w:r>
    </w:p>
    <w:p w14:paraId="7D68F844" w14:textId="77777777" w:rsidR="00EB4392" w:rsidRDefault="00EB4392" w:rsidP="00EB4392">
      <w:r>
        <w:t>Узнать больше о Программе долгосрочных предложений Ханты-Мансийского НПФ и заключить договор можно на сайте.</w:t>
      </w:r>
    </w:p>
    <w:p w14:paraId="3F093799" w14:textId="77777777" w:rsidR="00EB4392" w:rsidRDefault="00EB4392" w:rsidP="00EB4392">
      <w:hyperlink r:id="rId10" w:history="1">
        <w:r w:rsidRPr="0026790D">
          <w:rPr>
            <w:rStyle w:val="a3"/>
          </w:rPr>
          <w:t>https://ugra.aif.ru/society/people/evgeniy-bushnev-programma-dolgosrochnyh-sberezheniy-uverennost-v-budushchem?erid=2W5zFGE1FkU</w:t>
        </w:r>
      </w:hyperlink>
      <w:r w:rsidRPr="00EB4392">
        <w:t xml:space="preserve"> </w:t>
      </w:r>
    </w:p>
    <w:p w14:paraId="1B10248B" w14:textId="77777777" w:rsidR="00590CFA" w:rsidRPr="00952BC7" w:rsidRDefault="00590CFA" w:rsidP="00590CFA">
      <w:pPr>
        <w:pStyle w:val="2"/>
      </w:pPr>
      <w:bookmarkStart w:id="43" w:name="_Toc204063877"/>
      <w:r w:rsidRPr="00952BC7">
        <w:t>NV86, 21.07.2025, Евгений Бушнев: «Программа долгосрочных сбережений – это уверенность в будущем»</w:t>
      </w:r>
      <w:bookmarkEnd w:id="43"/>
    </w:p>
    <w:p w14:paraId="5556AE41" w14:textId="77777777" w:rsidR="00590CFA" w:rsidRPr="00952BC7" w:rsidRDefault="00590CFA" w:rsidP="00590CFA">
      <w:pPr>
        <w:pStyle w:val="3"/>
      </w:pPr>
      <w:bookmarkStart w:id="44" w:name="_Toc204063878"/>
      <w:r w:rsidRPr="00952BC7">
        <w:t>Ханты-Мансийский негосударственный пенсионный фонд второй год реализует Программу долгосрочных сбережений (ПДС). На 30 июня 2025 года более 3 000 человек заключили с фондом договоры долгосрочных сбережений. Евгений Геннадьевич Бушнев, клиент фонда, рассказал о своём опыте участия в этой программе.</w:t>
      </w:r>
      <w:bookmarkEnd w:id="44"/>
    </w:p>
    <w:p w14:paraId="7967D192" w14:textId="77777777" w:rsidR="00590CFA" w:rsidRPr="00952BC7" w:rsidRDefault="00590CFA" w:rsidP="00590CFA">
      <w:r w:rsidRPr="00952BC7">
        <w:t xml:space="preserve">«О программе долгосрочных сбережений узнал от сотрудника Ханты-Мансийского НПФ. Мне подробно объяснили особенности, и это меня заинтересовало. Это универсальный продукт, который позволяет копить в долгосрочной перспективе», – поделился Евгений. </w:t>
      </w:r>
    </w:p>
    <w:p w14:paraId="1EDFC5B4" w14:textId="77777777" w:rsidR="00590CFA" w:rsidRPr="00952BC7" w:rsidRDefault="00590CFA" w:rsidP="00590CFA">
      <w:r w:rsidRPr="00952BC7">
        <w:t>Программа ПДС сочетает несколько преимуществ для участников:</w:t>
      </w:r>
    </w:p>
    <w:p w14:paraId="09B04104" w14:textId="77777777" w:rsidR="00590CFA" w:rsidRPr="00952BC7" w:rsidRDefault="00590CFA" w:rsidP="00590CFA">
      <w:r w:rsidRPr="00952BC7">
        <w:t xml:space="preserve">    софинансирование от государства – до 360 000 рублей за 10 лет. Сумма софинансирования зависит от среднемесячного дохода и размера взносов;</w:t>
      </w:r>
    </w:p>
    <w:p w14:paraId="49BAF9E3" w14:textId="77777777" w:rsidR="00590CFA" w:rsidRPr="00952BC7" w:rsidRDefault="00590CFA" w:rsidP="00590CFA">
      <w:r w:rsidRPr="00952BC7">
        <w:t xml:space="preserve">    инвестиционный доход. Ханты-Мансийский НПФ будет инвестировать сбережения, а полученный доход – ежегодно перечислять на счет;</w:t>
      </w:r>
    </w:p>
    <w:p w14:paraId="25116597" w14:textId="77777777" w:rsidR="00590CFA" w:rsidRPr="00952BC7" w:rsidRDefault="00590CFA" w:rsidP="00590CFA">
      <w:r w:rsidRPr="00952BC7">
        <w:t xml:space="preserve">    налоговый вычет. Максимальная сумма налога к возврату зависит от размера внесенных взносов и ставки НДФЛ, применяемой к доходам;</w:t>
      </w:r>
    </w:p>
    <w:p w14:paraId="27730974" w14:textId="77777777" w:rsidR="00590CFA" w:rsidRPr="00952BC7" w:rsidRDefault="00590CFA" w:rsidP="00590CFA">
      <w:r w:rsidRPr="00952BC7">
        <w:t xml:space="preserve">    есть возможность перевести средства своих пенсионных накоплений по договору об обязательном пенсионном страховании (ОПС) в качестве единовременного взноса в ПДС.</w:t>
      </w:r>
    </w:p>
    <w:p w14:paraId="033E7871" w14:textId="77777777" w:rsidR="00590CFA" w:rsidRPr="00952BC7" w:rsidRDefault="00590CFA" w:rsidP="00590CFA">
      <w:r w:rsidRPr="00952BC7">
        <w:t xml:space="preserve">«Я оформляю  взносы онлайн, это очень удобно. Планирую делать их регулярно, по возможности – равными частями. Также использую возможность возврата НДФЛ. В случае вопросов сотрудники Ханты-Мансийского НПФ всегда на связи», – рассказал Евгений. </w:t>
      </w:r>
    </w:p>
    <w:p w14:paraId="0E9F3D9A" w14:textId="77777777" w:rsidR="00590CFA" w:rsidRPr="00952BC7" w:rsidRDefault="00590CFA" w:rsidP="00590CFA">
      <w:r w:rsidRPr="00952BC7">
        <w:lastRenderedPageBreak/>
        <w:t>Накопленные с помощью ПДС средства Евгений планирует направить на здоровье, обучение или отдых. Он подчёркивает, что в современных условиях особенно важно иметь доступ к сбережениям в нужный момент жизни.</w:t>
      </w:r>
    </w:p>
    <w:p w14:paraId="0E0AF96B" w14:textId="77777777" w:rsidR="00590CFA" w:rsidRPr="00952BC7" w:rsidRDefault="00590CFA" w:rsidP="00590CFA">
      <w:r w:rsidRPr="00952BC7">
        <w:t xml:space="preserve">«Рекомендовал бы я ПДС своим близким и коллегам? Конечно. На мой взгляд, это хороший инструмент для тех, кто хочет сохранить и приумножить свои сбережения», – говорит участник. </w:t>
      </w:r>
    </w:p>
    <w:p w14:paraId="560F3864" w14:textId="77777777" w:rsidR="00590CFA" w:rsidRPr="00952BC7" w:rsidRDefault="00590CFA" w:rsidP="00590CFA">
      <w:r w:rsidRPr="00952BC7">
        <w:t xml:space="preserve">Узнать больше о Программе долгосрочных предложений Ханты-Мансийского НПФ и заключить договор можно на сайте. </w:t>
      </w:r>
    </w:p>
    <w:p w14:paraId="20F328D9" w14:textId="77777777" w:rsidR="00590CFA" w:rsidRPr="00952BC7" w:rsidRDefault="00590CFA" w:rsidP="00590CFA">
      <w:hyperlink r:id="rId11" w:history="1">
        <w:r w:rsidRPr="00952BC7">
          <w:rPr>
            <w:rStyle w:val="a3"/>
          </w:rPr>
          <w:t>https://nv86.ru/news/ugra/1687631/</w:t>
        </w:r>
      </w:hyperlink>
    </w:p>
    <w:p w14:paraId="5FA6BBD3" w14:textId="77777777" w:rsidR="00320545" w:rsidRDefault="00320545" w:rsidP="00320545">
      <w:pPr>
        <w:pStyle w:val="2"/>
      </w:pPr>
      <w:bookmarkStart w:id="45" w:name="_Toc204063879"/>
      <w:r>
        <w:t>Экология Севера, 21.07.2025</w:t>
      </w:r>
      <w:r w:rsidRPr="00320545">
        <w:t xml:space="preserve">, </w:t>
      </w:r>
      <w:r>
        <w:t>Как россияне смогут инвестировать без НДФЛ: долгосрочные сбережения под защитой</w:t>
      </w:r>
      <w:bookmarkEnd w:id="45"/>
    </w:p>
    <w:p w14:paraId="1A80864A" w14:textId="77777777" w:rsidR="00320545" w:rsidRDefault="00320545" w:rsidP="00320545">
      <w:pPr>
        <w:pStyle w:val="3"/>
      </w:pPr>
      <w:bookmarkStart w:id="46" w:name="_Toc204063880"/>
      <w:r>
        <w:t>Россия готовится к улучшению налогового режима для долгосрочных инвесторов. В частности, обсуждается возможность освобождения от НДФЛ при долгосрочном инвестировании в ценные бумаги. Это может значительно улучшить условия для россиян, стремящихся к стабильному финансовому будущему через инвестиции. Председатель комитета Госдумы по финансовому рынку, Анатолий Аксаков, сообщил ТАСС, что данная инициатива должна создать благоприятные условия для долгосрочных сбережений и стимулировать рост инвестиционной активности среди граждан.</w:t>
      </w:r>
      <w:bookmarkEnd w:id="46"/>
    </w:p>
    <w:p w14:paraId="4FAC894B" w14:textId="77777777" w:rsidR="00320545" w:rsidRDefault="00320545" w:rsidP="00320545">
      <w:r>
        <w:t>Льготы для долгосрочных инвесторов</w:t>
      </w:r>
    </w:p>
    <w:p w14:paraId="291BD5DE" w14:textId="77777777" w:rsidR="00320545" w:rsidRDefault="00320545" w:rsidP="00320545">
      <w:r>
        <w:t>Аксаков отметил, что налоговые льготы для долгосрочного инвестирования должны стать основой для стимулирования накоплений и инвестиций в стране. Это также даст возможность многим гражданам использовать ценные бумаги как эффективный инструмент для накопления капитала на будущее.</w:t>
      </w:r>
    </w:p>
    <w:p w14:paraId="2BE87466" w14:textId="77777777" w:rsidR="00320545" w:rsidRDefault="00320545" w:rsidP="00320545">
      <w:r>
        <w:t>Программа долгосрочных сбережений и ее возможности</w:t>
      </w:r>
    </w:p>
    <w:p w14:paraId="0FC6433A" w14:textId="77777777" w:rsidR="00320545" w:rsidRDefault="00320545" w:rsidP="00320545">
      <w:r>
        <w:t>В рамках программы долгосрочных сбережений (ПДС), которая начала действовать в 2024 году, россияне могут накопить средства для дополнительного дохода или создания финансовой подушки безопасности. Программа включает государственное софинансирование взносов граждан, что делает участие в ней еще более привлекательным.</w:t>
      </w:r>
    </w:p>
    <w:p w14:paraId="440DB733" w14:textId="77777777" w:rsidR="00320545" w:rsidRDefault="00320545" w:rsidP="00320545">
      <w:r>
        <w:t>ПДС дает возможность значительно увеличить свои сбережения на длительный срок, а улучшенные условия налогообложения, такие как освобождение от НДФЛ, позволят получать дополнительные выгоды. Эксперты уверены, что такие меры могут стать стимулом для активного использования данного инструмента среди населения.</w:t>
      </w:r>
    </w:p>
    <w:p w14:paraId="5D3A0308" w14:textId="77777777" w:rsidR="00320545" w:rsidRDefault="00320545" w:rsidP="00320545">
      <w:r>
        <w:t>Поправки в Налоговый кодекс: как они повлияют на семьи с детьми?</w:t>
      </w:r>
    </w:p>
    <w:p w14:paraId="15932C24" w14:textId="77777777" w:rsidR="00320545" w:rsidRDefault="00320545" w:rsidP="00320545">
      <w:r>
        <w:t xml:space="preserve">Важным шагом в развитии программы стало внесение поправок в Налоговый кодекс России. В июле 2025 года Министерство финансов представило изменения, согласно которым налоговый вычет для семей с детьми по продуктам долгосрочных сбережений </w:t>
      </w:r>
      <w:r>
        <w:lastRenderedPageBreak/>
        <w:t>увеличится до 1 млн рублей. Это стало еще одним шагом в сторону поддержки граждан, которые решат инвестировать в свою финансовую безопасность.</w:t>
      </w:r>
    </w:p>
    <w:p w14:paraId="4A111993" w14:textId="77777777" w:rsidR="00320545" w:rsidRDefault="00320545" w:rsidP="00320545">
      <w:r>
        <w:t>Семьи с детьми могут воспользоваться этим увеличенным вычетом, что даст им дополнительные стимулы для участия в ПДС. Эксперты отмечают, что такие меры существенно улучшат финансовое положение семей и помогут создать дополнительные стимулы для роста благосостояния.</w:t>
      </w:r>
    </w:p>
    <w:p w14:paraId="0D0EF499" w14:textId="77777777" w:rsidR="00320545" w:rsidRDefault="00320545" w:rsidP="00320545">
      <w:r>
        <w:t>Что ожидает российских инвесторов?</w:t>
      </w:r>
    </w:p>
    <w:p w14:paraId="11CA3D0B" w14:textId="77777777" w:rsidR="00320545" w:rsidRDefault="00320545" w:rsidP="00320545">
      <w:r>
        <w:t>Если проект будет реализован, россияне смогут вкладывать средства в долгосрочные финансовые инструменты и получать выгоду в виде сниженной налоговой нагрузки. Это будет не только способствовать улучшению финансовой грамотности, но и поддержит инвестиции, способствуя экономическому росту в стране. Программы, подобные ПДС, могут стать надежным фундаментом для экономической стабильности и благосостояния граждан в долгосрочной перспективе.</w:t>
      </w:r>
    </w:p>
    <w:p w14:paraId="16948FF6" w14:textId="77777777" w:rsidR="00320545" w:rsidRDefault="00320545" w:rsidP="00320545">
      <w:r>
        <w:t>Подписывайтесь на Экосевер</w:t>
      </w:r>
    </w:p>
    <w:p w14:paraId="5C639659" w14:textId="77777777" w:rsidR="00320545" w:rsidRPr="00EB4392" w:rsidRDefault="00320545" w:rsidP="00320545">
      <w:hyperlink r:id="rId12" w:history="1">
        <w:r w:rsidRPr="0026790D">
          <w:rPr>
            <w:rStyle w:val="a3"/>
          </w:rPr>
          <w:t>https://www.ecosever.ru/news/43386.html</w:t>
        </w:r>
      </w:hyperlink>
      <w:r>
        <w:t xml:space="preserve"> </w:t>
      </w:r>
    </w:p>
    <w:p w14:paraId="738BC732" w14:textId="77777777" w:rsidR="00A84668" w:rsidRPr="00952BC7" w:rsidRDefault="00A84668" w:rsidP="00A84668">
      <w:pPr>
        <w:pStyle w:val="2"/>
      </w:pPr>
      <w:bookmarkStart w:id="47" w:name="a3"/>
      <w:bookmarkStart w:id="48" w:name="_Toc204063881"/>
      <w:bookmarkEnd w:id="47"/>
      <w:r w:rsidRPr="00952BC7">
        <w:t>Первый областной портал новостей, 21.07.2025, Больше 39 тысяч орловчан вступили в программу долгосрочных сбережений</w:t>
      </w:r>
      <w:bookmarkEnd w:id="48"/>
    </w:p>
    <w:p w14:paraId="5465B476" w14:textId="77777777" w:rsidR="00A84668" w:rsidRPr="00952BC7" w:rsidRDefault="00A84668" w:rsidP="00FE0143">
      <w:pPr>
        <w:pStyle w:val="3"/>
      </w:pPr>
      <w:bookmarkStart w:id="49" w:name="_Toc204063882"/>
      <w:r w:rsidRPr="00952BC7">
        <w:t>Орловчане активно копят на будущее с господдержкой! Уже более 39 000 жителей региона подключились к новой программе долгосрочных сбережений, стартовавшей в январе 2024 года.</w:t>
      </w:r>
      <w:bookmarkEnd w:id="49"/>
      <w:r w:rsidRPr="00952BC7">
        <w:t xml:space="preserve"> </w:t>
      </w:r>
    </w:p>
    <w:p w14:paraId="5CC8F0E7" w14:textId="77777777" w:rsidR="00A84668" w:rsidRPr="00952BC7" w:rsidRDefault="00A84668" w:rsidP="00A84668">
      <w:r w:rsidRPr="00952BC7">
        <w:t>Максимальный размер софинансирования для всех вкладчиков одинаков - 36 тыс. рублей в год.</w:t>
      </w:r>
    </w:p>
    <w:p w14:paraId="23CEA62F" w14:textId="77777777" w:rsidR="00A84668" w:rsidRPr="00952BC7" w:rsidRDefault="00A84668" w:rsidP="00A84668">
      <w:hyperlink r:id="rId13" w:history="1">
        <w:r w:rsidRPr="00952BC7">
          <w:rPr>
            <w:rStyle w:val="a3"/>
          </w:rPr>
          <w:t>https://obl1.ru/reportage/bolshe-39-tysyach-orlovchan-vstupili-v-programmu-dolgosrochnykh-sberezheniy</w:t>
        </w:r>
      </w:hyperlink>
      <w:r w:rsidRPr="00952BC7">
        <w:t xml:space="preserve"> </w:t>
      </w:r>
    </w:p>
    <w:p w14:paraId="49CA31DD" w14:textId="77777777" w:rsidR="00D32711" w:rsidRPr="00952BC7" w:rsidRDefault="00D32711" w:rsidP="00D32711">
      <w:pPr>
        <w:pStyle w:val="2"/>
      </w:pPr>
      <w:bookmarkStart w:id="50" w:name="_Hlk204063472"/>
      <w:bookmarkStart w:id="51" w:name="_Toc204063883"/>
      <w:r w:rsidRPr="00952BC7">
        <w:t>Добринские вести, 21.07.2025, Липецкая область изучает новые возможности Программы долгосрочных сбережений с федеральными экспертами</w:t>
      </w:r>
      <w:bookmarkEnd w:id="51"/>
    </w:p>
    <w:p w14:paraId="6CE7CE7D" w14:textId="77777777" w:rsidR="00D32711" w:rsidRPr="00952BC7" w:rsidRDefault="00D32711" w:rsidP="00FE0143">
      <w:pPr>
        <w:pStyle w:val="3"/>
      </w:pPr>
      <w:bookmarkStart w:id="52" w:name="_Toc204063884"/>
      <w:r w:rsidRPr="00952BC7">
        <w:t>Федеральные эксперты представили бизнесу и жителям Липецкой области возможности Программы долгосрочных сбережений. Представители Минфина РФ и СРО «Национальная ассоциация негосударственных пенсионных фондов» работали в Липецкой области два дня.</w:t>
      </w:r>
      <w:bookmarkEnd w:id="52"/>
    </w:p>
    <w:p w14:paraId="13E97E22" w14:textId="77777777" w:rsidR="00D32711" w:rsidRPr="00952BC7" w:rsidRDefault="00D32711" w:rsidP="00D32711">
      <w:r w:rsidRPr="00952BC7">
        <w:t xml:space="preserve">В первый день эксперты выступили с лекциями о новых возможностях программы долгосрочных сбережений (ПДС) и корпоративных пенсионных программ для работников и работодателей. Слушателями были больше 200 представителей среднего бизнеса области и резидентов ОЭЗ ППТ «Липецк», к ним дистанционно подключились муниципалитеты Липецкой области и финансовые органы других субъектов ЦФО. ПДС позиционируется как эффективный инструмент развития финансовой культуры. А </w:t>
      </w:r>
      <w:r w:rsidRPr="00952BC7">
        <w:lastRenderedPageBreak/>
        <w:t>Липецкой области с 2024 года уже заключено свыше 38 тысяч договоров на сумму около 2 млрд рублей.</w:t>
      </w:r>
    </w:p>
    <w:p w14:paraId="7F98A767" w14:textId="77777777" w:rsidR="00D32711" w:rsidRPr="00952BC7" w:rsidRDefault="00D32711" w:rsidP="00D32711">
      <w:r w:rsidRPr="00952BC7">
        <w:t>Во второй день делегация выступила на Межрегиональной секции V Всероссийской конференции по финансовой грамотности в Финансовом университете, а также посетила Елец, где рассказала коллективу фабрики «Елецкие кружева» о новых инвестиционных возможностях ПДС, назвав программу живым, развивающимся финансовым механизмом. Эксперты дали интервью телерадиокомпании «Липецкое время», подробно описав преимущества ПДС: возможность перевода пенсионных накоплений, софинансирование государства, наследование, государственные гарантии сохранности и возможность выплаты в особых жизненных ситуациях.</w:t>
      </w:r>
    </w:p>
    <w:p w14:paraId="1E5B1E72" w14:textId="77777777" w:rsidR="00D32711" w:rsidRPr="00952BC7" w:rsidRDefault="00D32711" w:rsidP="00D32711">
      <w:hyperlink r:id="rId14" w:history="1">
        <w:r w:rsidRPr="00952BC7">
          <w:rPr>
            <w:rStyle w:val="a3"/>
          </w:rPr>
          <w:t>https://dobvesti.ru/lipetskaya-oblast-izuchaet-novye-vozmozhnosti-programmy-dolgosrochnyh-sberezhenij-s-federalnymi-ekspertami.html</w:t>
        </w:r>
      </w:hyperlink>
      <w:r w:rsidRPr="00952BC7">
        <w:t xml:space="preserve"> </w:t>
      </w:r>
    </w:p>
    <w:p w14:paraId="28ABB0FD" w14:textId="77777777" w:rsidR="0041143C" w:rsidRPr="00952BC7" w:rsidRDefault="0041143C" w:rsidP="0041143C">
      <w:pPr>
        <w:pStyle w:val="2"/>
      </w:pPr>
      <w:bookmarkStart w:id="53" w:name="_Toc204063885"/>
      <w:bookmarkEnd w:id="50"/>
      <w:r w:rsidRPr="00952BC7">
        <w:t>stolica58.ru, 21.07.2025, Пензенцы узнали, как получить до 36 тысяч на пенсию от государства</w:t>
      </w:r>
      <w:bookmarkEnd w:id="53"/>
    </w:p>
    <w:p w14:paraId="5DB1AEE1" w14:textId="77777777" w:rsidR="0041143C" w:rsidRPr="00952BC7" w:rsidRDefault="0041143C" w:rsidP="00FE0143">
      <w:pPr>
        <w:pStyle w:val="3"/>
      </w:pPr>
      <w:bookmarkStart w:id="54" w:name="_Toc204063886"/>
      <w:r w:rsidRPr="00952BC7">
        <w:t>Программа долгосрочных сбережений (ПДС) демонстрирует впечатляющий рост. Всего за полтора года действия программы заключено уже 5 миллионов договоров.</w:t>
      </w:r>
      <w:bookmarkEnd w:id="54"/>
    </w:p>
    <w:p w14:paraId="048EC6D5" w14:textId="77777777" w:rsidR="0041143C" w:rsidRPr="00952BC7" w:rsidRDefault="0041143C" w:rsidP="0041143C">
      <w:r w:rsidRPr="00952BC7">
        <w:t>ПДС, запущенная 1 января 2024 года, позволяет гражданам копить на будущее с государственной поддержкой. Участники программы могут перевести в негосударственный пенсионный фонд (НПФ) свои пенсионные накопления или делать отдельные взносы. Государство софинансирует эти средства, добавляя до 36 тысяч рублей в год.</w:t>
      </w:r>
    </w:p>
    <w:p w14:paraId="746E8BBA" w14:textId="77777777" w:rsidR="0041143C" w:rsidRPr="00952BC7" w:rsidRDefault="0041143C" w:rsidP="0041143C">
      <w:r w:rsidRPr="00952BC7">
        <w:t>В связи с успехом ПДС негосударственные пенсионные фонды планируют расширить свою продуктовую линейку, предложив семейные сберегательные программы. Эти программы будут направлены на то, чтобы помочь родителям накопить на образование детей и обеспечить им финансовую основу на будущее.</w:t>
      </w:r>
    </w:p>
    <w:p w14:paraId="4FF3612B" w14:textId="77777777" w:rsidR="0041143C" w:rsidRPr="00952BC7" w:rsidRDefault="0041143C" w:rsidP="0041143C">
      <w:r w:rsidRPr="00952BC7">
        <w:t>Присоединиться к программе долгосрочных сбережений может любой гражданин России старше 18 лет. Для этого нужно заключить договор с НПФ, который является оператором программы. Минимальный срок участия – 15 лет. Выплаты можно начать получать досрочно – при достижении женщинами 55 лет, а мужчинами 60 лет.</w:t>
      </w:r>
    </w:p>
    <w:p w14:paraId="46E39F8A" w14:textId="77777777" w:rsidR="0041143C" w:rsidRPr="00952BC7" w:rsidRDefault="0041143C" w:rsidP="0041143C">
      <w:hyperlink r:id="rId15" w:history="1">
        <w:r w:rsidRPr="00952BC7">
          <w:rPr>
            <w:rStyle w:val="a3"/>
          </w:rPr>
          <w:t>https://stolica58.ru/news/obcshestvo/novoe-obcshestvennoe-prostranstvo-otkrylos-v-penzenskom-vadinske</w:t>
        </w:r>
      </w:hyperlink>
      <w:r w:rsidRPr="00952BC7">
        <w:t xml:space="preserve"> </w:t>
      </w:r>
    </w:p>
    <w:p w14:paraId="256C40B5" w14:textId="77777777" w:rsidR="00A84668" w:rsidRPr="00952BC7" w:rsidRDefault="00A84668" w:rsidP="00A84668">
      <w:pPr>
        <w:pStyle w:val="2"/>
      </w:pPr>
      <w:bookmarkStart w:id="55" w:name="_Toc204063887"/>
      <w:r w:rsidRPr="00952BC7">
        <w:t>Официальный сайт Нижневартовска, 21.07.2025, Программа долгосрочных сбережений</w:t>
      </w:r>
      <w:bookmarkEnd w:id="55"/>
    </w:p>
    <w:p w14:paraId="44FB35D9" w14:textId="77777777" w:rsidR="00A84668" w:rsidRPr="00952BC7" w:rsidRDefault="00A84668" w:rsidP="00FE0143">
      <w:pPr>
        <w:pStyle w:val="3"/>
      </w:pPr>
      <w:bookmarkStart w:id="56" w:name="_Toc204063888"/>
      <w:r w:rsidRPr="00952BC7">
        <w:t>Это возможность накопления, которая позволяет гражданину сформировать денежную подушку безопасности, сберечь на случай непредвиденных ситуаций или получать доход в будущем.</w:t>
      </w:r>
      <w:bookmarkEnd w:id="56"/>
    </w:p>
    <w:p w14:paraId="744D945B" w14:textId="77777777" w:rsidR="00A84668" w:rsidRPr="00952BC7" w:rsidRDefault="00A84668" w:rsidP="00A84668">
      <w:r w:rsidRPr="00952BC7">
        <w:t xml:space="preserve">Программой долгосрочных сбережений могут воспользоваться граждане любого возраста с момента наступления совершеннолетия. Кроме того, договор долгосрочных </w:t>
      </w:r>
      <w:r w:rsidRPr="00952BC7">
        <w:lastRenderedPageBreak/>
        <w:t>сбережений можно заключить в пользу своего ребенка или любого другого лица, независимо от его возраста. Участие в программе добровольное.</w:t>
      </w:r>
    </w:p>
    <w:p w14:paraId="5F414EAF" w14:textId="77777777" w:rsidR="00A84668" w:rsidRPr="00952BC7" w:rsidRDefault="00A84668" w:rsidP="00A84668">
      <w:r w:rsidRPr="00952BC7">
        <w:t>Операторами программы являются негосударственные пенсионные фонды (НПФ).</w:t>
      </w:r>
    </w:p>
    <w:p w14:paraId="67747181" w14:textId="77777777" w:rsidR="00A84668" w:rsidRPr="00952BC7" w:rsidRDefault="00A84668" w:rsidP="00A84668">
      <w:r w:rsidRPr="00952BC7">
        <w:t>Формировать сбережения человек может самостоятельно за счет взносов из личных средств, а также за счет ранее созданных пенсионных накоплений. Направить средства с пенсионного счета на счет по договору долгосрочных сбережений возможно через подачу заявления в подключившемся к программе НПФ – их список можно найти на сайте Ассоциации негосударственных пенсионных фондов.</w:t>
      </w:r>
    </w:p>
    <w:p w14:paraId="79334B36" w14:textId="77777777" w:rsidR="00A84668" w:rsidRPr="00952BC7" w:rsidRDefault="00A84668" w:rsidP="00A84668">
      <w:r w:rsidRPr="00952BC7">
        <w:t>Размер первого и последующих взносов определяется гражданином самостоятельно. Кроме того, производить взносы в рамках программы долгосрочных сбережений сможет и работодатель. Внесенные на счет средства будут застрахованы на 2,8 млн рублей.</w:t>
      </w:r>
    </w:p>
    <w:p w14:paraId="3FD93F4B" w14:textId="77777777" w:rsidR="00A84668" w:rsidRPr="00952BC7" w:rsidRDefault="00A84668" w:rsidP="00A84668">
      <w:r w:rsidRPr="00952BC7">
        <w:t>Новый механизм предусматривает стимулирующие меры для участников программы, в том числе дополнительное софинансирование со стороны государства до 36 тысяч рублей в год. Кроме того, участники системы смогут оформить ежегодный налоговый вычет до 52 тысяч рублей при уплате взносов до 400 тысяч рублей в год.</w:t>
      </w:r>
    </w:p>
    <w:p w14:paraId="0C5DF0A6" w14:textId="77777777" w:rsidR="00A84668" w:rsidRPr="00952BC7" w:rsidRDefault="00A84668" w:rsidP="00A84668">
      <w:r w:rsidRPr="00952BC7">
        <w:t>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 Средства можно забрать в любой момент, но досрочно без потери дохода вывести деньги возможно в случае наступления особых жизненных ситуаций – для оплаты дорогостоящего лечения или при потере кормильца.</w:t>
      </w:r>
    </w:p>
    <w:p w14:paraId="0AE5BFF6" w14:textId="77777777" w:rsidR="00A84668" w:rsidRPr="00952BC7" w:rsidRDefault="00A84668" w:rsidP="00A84668">
      <w:r w:rsidRPr="00952BC7">
        <w:t>Подробнее с условиями программы можно познакомиться на сайте Мои финансы.</w:t>
      </w:r>
    </w:p>
    <w:p w14:paraId="2B0207ED" w14:textId="77777777" w:rsidR="00111D7C" w:rsidRPr="00952BC7" w:rsidRDefault="00A84668" w:rsidP="00A84668">
      <w:hyperlink r:id="rId16" w:history="1">
        <w:r w:rsidRPr="00952BC7">
          <w:rPr>
            <w:rStyle w:val="a3"/>
          </w:rPr>
          <w:t>https://www.n-vartovsk.ru/news/citywide_news/bvk/516529.html</w:t>
        </w:r>
      </w:hyperlink>
    </w:p>
    <w:p w14:paraId="07F6D47C" w14:textId="77777777" w:rsidR="0041143C" w:rsidRPr="00952BC7" w:rsidRDefault="0041143C" w:rsidP="0041143C">
      <w:pPr>
        <w:pStyle w:val="2"/>
      </w:pPr>
      <w:bookmarkStart w:id="57" w:name="_Toc204063889"/>
      <w:r w:rsidRPr="00952BC7">
        <w:t>culture19.ru, 21.07.2025, Если вы участвуете в программе долгосрочных сбережений (ПДС), вам полагается налоговый вычет</w:t>
      </w:r>
      <w:bookmarkEnd w:id="57"/>
    </w:p>
    <w:p w14:paraId="2342542B" w14:textId="77777777" w:rsidR="0041143C" w:rsidRPr="00952BC7" w:rsidRDefault="0041143C" w:rsidP="00FE0143">
      <w:pPr>
        <w:pStyle w:val="3"/>
      </w:pPr>
      <w:bookmarkStart w:id="58" w:name="_Toc204063890"/>
      <w:r w:rsidRPr="00952BC7">
        <w:t>Он распространяется на три продукта:</w:t>
      </w:r>
      <w:bookmarkEnd w:id="58"/>
    </w:p>
    <w:p w14:paraId="42A3B529" w14:textId="77777777" w:rsidR="0041143C" w:rsidRPr="00952BC7" w:rsidRDefault="0041143C" w:rsidP="0041143C">
      <w:r w:rsidRPr="00952BC7">
        <w:t xml:space="preserve">    ПДС</w:t>
      </w:r>
    </w:p>
    <w:p w14:paraId="1D69C0EF" w14:textId="77777777" w:rsidR="0041143C" w:rsidRPr="00952BC7" w:rsidRDefault="0041143C" w:rsidP="0041143C">
      <w:r w:rsidRPr="00952BC7">
        <w:t xml:space="preserve">    индивидуальный инвестиционный счёт третьего типа (ИИС типа III)</w:t>
      </w:r>
    </w:p>
    <w:p w14:paraId="7D1B5EE5" w14:textId="77777777" w:rsidR="0041143C" w:rsidRPr="00952BC7" w:rsidRDefault="0041143C" w:rsidP="0041143C">
      <w:r w:rsidRPr="00952BC7">
        <w:t xml:space="preserve">    взносы по договору негосударственного пенсионного обеспечения (НПО).</w:t>
      </w:r>
    </w:p>
    <w:p w14:paraId="1E1481BC" w14:textId="77777777" w:rsidR="0041143C" w:rsidRPr="00952BC7" w:rsidRDefault="0041143C" w:rsidP="0041143C">
      <w:r w:rsidRPr="00952BC7">
        <w:t>Лимит по этому налоговому вычету — до 400 тыс. рублей.</w:t>
      </w:r>
    </w:p>
    <w:p w14:paraId="13C1DD98" w14:textId="77777777" w:rsidR="0041143C" w:rsidRPr="00952BC7" w:rsidRDefault="0041143C" w:rsidP="0041143C">
      <w:r w:rsidRPr="00952BC7">
        <w:t>За 2024 год можно получить:</w:t>
      </w:r>
    </w:p>
    <w:p w14:paraId="0F5ED0F6" w14:textId="77777777" w:rsidR="0041143C" w:rsidRPr="00952BC7" w:rsidRDefault="0041143C" w:rsidP="0041143C">
      <w:r w:rsidRPr="00952BC7">
        <w:t xml:space="preserve">    в размере 13% — максимум 52 тыс. рублей ежегодно при доходе до 5 млн рублей в год;</w:t>
      </w:r>
    </w:p>
    <w:p w14:paraId="43831E72" w14:textId="77777777" w:rsidR="0041143C" w:rsidRPr="00952BC7" w:rsidRDefault="0041143C" w:rsidP="0041143C">
      <w:r w:rsidRPr="00952BC7">
        <w:t xml:space="preserve">    в размере 15% — максимум 60 тыс. рублей ежегодно при доходе более 5 млн рублей в год.</w:t>
      </w:r>
    </w:p>
    <w:p w14:paraId="1833D448" w14:textId="77777777" w:rsidR="0041143C" w:rsidRPr="00952BC7" w:rsidRDefault="0041143C" w:rsidP="0041143C">
      <w:r w:rsidRPr="00952BC7">
        <w:t>В 2025 году ввели прогрессивную пятиступенчатую шкалу налогообложения. Теперь вычет составит:</w:t>
      </w:r>
    </w:p>
    <w:p w14:paraId="176391F8" w14:textId="77777777" w:rsidR="0041143C" w:rsidRPr="00952BC7" w:rsidRDefault="0041143C" w:rsidP="0041143C">
      <w:r w:rsidRPr="00952BC7">
        <w:lastRenderedPageBreak/>
        <w:t xml:space="preserve">    до 52 тыс. рублей, если доход за год — до 2,4 млн рублей и облагается налогом по ставке 13%;</w:t>
      </w:r>
    </w:p>
    <w:p w14:paraId="61E39954" w14:textId="77777777" w:rsidR="0041143C" w:rsidRPr="00952BC7" w:rsidRDefault="0041143C" w:rsidP="0041143C">
      <w:r w:rsidRPr="00952BC7">
        <w:t xml:space="preserve">    60 тыс. рублей, если доход за год — 2,4–5 млн рублей и облагается налогом по ставке 15%;</w:t>
      </w:r>
    </w:p>
    <w:p w14:paraId="737E1B3B" w14:textId="77777777" w:rsidR="0041143C" w:rsidRPr="00952BC7" w:rsidRDefault="0041143C" w:rsidP="0041143C">
      <w:r w:rsidRPr="00952BC7">
        <w:t xml:space="preserve">    72 тыс. рублей при годовом доходе 5–20 млн рублей, облагаемом налогом по ставке 18%;</w:t>
      </w:r>
    </w:p>
    <w:p w14:paraId="47E79FF8" w14:textId="77777777" w:rsidR="0041143C" w:rsidRPr="00952BC7" w:rsidRDefault="0041143C" w:rsidP="0041143C">
      <w:r w:rsidRPr="00952BC7">
        <w:t xml:space="preserve">    80 тыс. рублей при годовом доходе 20–50 млн рублей, облагаемом налогом по ставке 20%;</w:t>
      </w:r>
    </w:p>
    <w:p w14:paraId="1BF0B88D" w14:textId="77777777" w:rsidR="0041143C" w:rsidRPr="00952BC7" w:rsidRDefault="0041143C" w:rsidP="0041143C">
      <w:r w:rsidRPr="00952BC7">
        <w:t xml:space="preserve">    88 тыс. рублей при получении свыше 50 млн рублей доходов в год, облагаемых налогом по ставке 22%.</w:t>
      </w:r>
    </w:p>
    <w:p w14:paraId="7CE4A953" w14:textId="77777777" w:rsidR="0041143C" w:rsidRPr="00952BC7" w:rsidRDefault="0041143C" w:rsidP="0041143C">
      <w:r w:rsidRPr="00952BC7">
        <w:t>Чтобы получить вычет, подайте в налоговую:</w:t>
      </w:r>
    </w:p>
    <w:p w14:paraId="6B40C684" w14:textId="77777777" w:rsidR="0041143C" w:rsidRPr="00952BC7" w:rsidRDefault="0041143C" w:rsidP="0041143C">
      <w:r w:rsidRPr="00952BC7">
        <w:t xml:space="preserve">    декларацию 3-НДФЛ;</w:t>
      </w:r>
    </w:p>
    <w:p w14:paraId="2F0CAF6A" w14:textId="77777777" w:rsidR="0041143C" w:rsidRPr="00952BC7" w:rsidRDefault="0041143C" w:rsidP="0041143C">
      <w:r w:rsidRPr="00952BC7">
        <w:t xml:space="preserve">    справку 2-НДФЛ с работы о начисленных и выплаченных налогах за соответствующий год;</w:t>
      </w:r>
    </w:p>
    <w:p w14:paraId="14B239EC" w14:textId="77777777" w:rsidR="0041143C" w:rsidRPr="00952BC7" w:rsidRDefault="0041143C" w:rsidP="0041143C">
      <w:r w:rsidRPr="00952BC7">
        <w:t xml:space="preserve">    копию договора с НПФ — оператором ПДС;</w:t>
      </w:r>
    </w:p>
    <w:p w14:paraId="1464BFFE" w14:textId="77777777" w:rsidR="0041143C" w:rsidRPr="00952BC7" w:rsidRDefault="0041143C" w:rsidP="0041143C">
      <w:r w:rsidRPr="00952BC7">
        <w:t xml:space="preserve">    копии выписок и чеков, подтверждающих взносы в фонд.</w:t>
      </w:r>
    </w:p>
    <w:p w14:paraId="78264205" w14:textId="77777777" w:rsidR="0041143C" w:rsidRPr="00952BC7" w:rsidRDefault="0041143C" w:rsidP="0041143C">
      <w:r w:rsidRPr="00952BC7">
        <w:t>Бланки можно скачать на сайте налоговой.</w:t>
      </w:r>
    </w:p>
    <w:p w14:paraId="6EBFB658" w14:textId="77777777" w:rsidR="0041143C" w:rsidRPr="00952BC7" w:rsidRDefault="0041143C" w:rsidP="0041143C">
      <w:r w:rsidRPr="00952BC7">
        <w:t>Также можно обратиться через личный кабинет налогоплательщика, тогда заполнять декларацию не понадобится.</w:t>
      </w:r>
    </w:p>
    <w:p w14:paraId="4BC349FA" w14:textId="77777777" w:rsidR="0041143C" w:rsidRPr="00952BC7" w:rsidRDefault="0041143C" w:rsidP="0041143C">
      <w:r w:rsidRPr="00952BC7">
        <w:t>Подробная информация о программе ПДС: clck.ru/36JYK2.</w:t>
      </w:r>
    </w:p>
    <w:p w14:paraId="1DF9C6FA" w14:textId="77777777" w:rsidR="00A84668" w:rsidRPr="00952BC7" w:rsidRDefault="0041143C" w:rsidP="0041143C">
      <w:hyperlink r:id="rId17" w:history="1">
        <w:r w:rsidRPr="00952BC7">
          <w:rPr>
            <w:rStyle w:val="a3"/>
          </w:rPr>
          <w:t>https://culture19.ru/news/15309-esli-vyi-uchastvuete-v-pds-vam-polagaetsya-nalogovyiy-vyichet.html</w:t>
        </w:r>
      </w:hyperlink>
    </w:p>
    <w:p w14:paraId="12531F6B" w14:textId="77777777" w:rsidR="00F00DE2" w:rsidRPr="00952BC7" w:rsidRDefault="00F00DE2" w:rsidP="00F00DE2">
      <w:pPr>
        <w:pStyle w:val="2"/>
      </w:pPr>
      <w:bookmarkStart w:id="59" w:name="_Toc204063891"/>
      <w:r w:rsidRPr="00952BC7">
        <w:t>Опора бизнеса, 21.07.2025, Получить налоговый вычет на долгосрочные сбережения можно в упрощенном порядке</w:t>
      </w:r>
      <w:bookmarkEnd w:id="59"/>
    </w:p>
    <w:p w14:paraId="19E900FF" w14:textId="77777777" w:rsidR="00F00DE2" w:rsidRPr="00952BC7" w:rsidRDefault="00F00DE2" w:rsidP="00FE0143">
      <w:pPr>
        <w:pStyle w:val="3"/>
      </w:pPr>
      <w:bookmarkStart w:id="60" w:name="_Toc204063892"/>
      <w:r w:rsidRPr="00952BC7">
        <w:t>Межрайонная ИФНС России № 32 по Свердловской области информирует налогоплательщиков о том, что получить налоговый вычет на долгосрочные сбережения можно в упрощенном порядке. Вычет распространяется, в частности, на денежные средства, внесенные физическим лицом в течение года по договору долгосрочных сбережений, заключенному налогоплательщиком с негосударственным пенсионным фондом в свою пользу и (или) в пользу членов семьи и (или) близких родственников.</w:t>
      </w:r>
      <w:bookmarkEnd w:id="60"/>
    </w:p>
    <w:p w14:paraId="1AD80829" w14:textId="77777777" w:rsidR="00F00DE2" w:rsidRPr="00952BC7" w:rsidRDefault="00F00DE2" w:rsidP="00F00DE2">
      <w:r w:rsidRPr="00952BC7">
        <w:t>Предоставление налогового вычета осуществляется с учетом следующих особенностей:</w:t>
      </w:r>
    </w:p>
    <w:p w14:paraId="6CBDD858" w14:textId="77777777" w:rsidR="00F00DE2" w:rsidRPr="00952BC7" w:rsidRDefault="00F00DE2" w:rsidP="00F00DE2">
      <w:r w:rsidRPr="00952BC7">
        <w:t>•</w:t>
      </w:r>
      <w:r w:rsidRPr="00952BC7">
        <w:tab/>
        <w:t>вычет предоставляется в сумме уплаченных сберегательных взносов в размере не более 400 тысяч рублей в год;</w:t>
      </w:r>
    </w:p>
    <w:p w14:paraId="4A21A4CD" w14:textId="77777777" w:rsidR="00F00DE2" w:rsidRPr="00952BC7" w:rsidRDefault="00F00DE2" w:rsidP="00F00DE2">
      <w:r w:rsidRPr="00952BC7">
        <w:t>•</w:t>
      </w:r>
      <w:r w:rsidRPr="00952BC7">
        <w:tab/>
        <w:t>основания для выплат по договору наступают не ранее, чем через десять лет с даты его заключения.</w:t>
      </w:r>
    </w:p>
    <w:p w14:paraId="07BC17A1" w14:textId="77777777" w:rsidR="00F00DE2" w:rsidRPr="00952BC7" w:rsidRDefault="00F00DE2" w:rsidP="00F00DE2">
      <w:r w:rsidRPr="00952BC7">
        <w:lastRenderedPageBreak/>
        <w:t>Право на налоговые вычеты утрачивается при назначении выплат по договорам долгосрочных сбережений.</w:t>
      </w:r>
    </w:p>
    <w:p w14:paraId="55E33615" w14:textId="77777777" w:rsidR="00F00DE2" w:rsidRPr="00952BC7" w:rsidRDefault="00F00DE2" w:rsidP="00F00DE2">
      <w:r w:rsidRPr="00952BC7">
        <w:t>Получить вычет в упрощенном порядке можно, если НПФ передал в налоговый орган сведения о заключенном договоре и размере внесенных взносов.</w:t>
      </w:r>
    </w:p>
    <w:p w14:paraId="089E9F1F" w14:textId="77777777" w:rsidR="00F00DE2" w:rsidRPr="00952BC7" w:rsidRDefault="00F00DE2" w:rsidP="00F00DE2">
      <w:r w:rsidRPr="00952BC7">
        <w:t>По факту поступления от НПФ сведений налогоплательщика информируют специальным сообщением в «Личном кабинете налогоплательщика для физических лиц». В случае, если у гражданина есть право на получение вычета, налоговый орган направляет в личный кабинет предзаполненное заявление для его утверждения. До появления предзаполненного заявления в личном кабинете не требуется осуществлять каких-либо действий.</w:t>
      </w:r>
    </w:p>
    <w:p w14:paraId="484B136C" w14:textId="77777777" w:rsidR="00F00DE2" w:rsidRPr="00952BC7" w:rsidRDefault="00F00DE2" w:rsidP="00F00DE2">
      <w:r w:rsidRPr="00952BC7">
        <w:t>Подробно ознакомиться с информацией о порядке представления налоговых вычетов можно на промостранице сайта ФНС России «Упрощенный порядок получения вычетов по НДФЛ».</w:t>
      </w:r>
    </w:p>
    <w:p w14:paraId="0334E1B1" w14:textId="77777777" w:rsidR="0041143C" w:rsidRPr="00952BC7" w:rsidRDefault="00F00DE2" w:rsidP="00F00DE2">
      <w:hyperlink r:id="rId18" w:history="1">
        <w:r w:rsidRPr="00952BC7">
          <w:rPr>
            <w:rStyle w:val="a3"/>
          </w:rPr>
          <w:t>https://oporabiznesa.ru/poluchit-nalogovyj-vychet-na-dolgosrochnye-sberezheniya-mozhno-v-uproshhennom-poryadke/</w:t>
        </w:r>
      </w:hyperlink>
    </w:p>
    <w:p w14:paraId="1EC2F368" w14:textId="77777777" w:rsidR="00F00DE2" w:rsidRPr="00952BC7" w:rsidRDefault="00F00DE2" w:rsidP="00F00DE2"/>
    <w:p w14:paraId="3800A7CA" w14:textId="77777777" w:rsidR="00111D7C" w:rsidRDefault="00111D7C" w:rsidP="00111D7C">
      <w:pPr>
        <w:pStyle w:val="10"/>
      </w:pPr>
      <w:bookmarkStart w:id="61" w:name="_Toc165991074"/>
      <w:bookmarkStart w:id="62" w:name="_Toc204063893"/>
      <w:r w:rsidRPr="00952BC7">
        <w:t>Новости развития системы обязательного пенсионного страхования и страховой пенсии</w:t>
      </w:r>
      <w:bookmarkEnd w:id="32"/>
      <w:bookmarkEnd w:id="33"/>
      <w:bookmarkEnd w:id="34"/>
      <w:bookmarkEnd w:id="61"/>
      <w:bookmarkEnd w:id="62"/>
    </w:p>
    <w:p w14:paraId="0C31B40C" w14:textId="77777777" w:rsidR="00F829D3" w:rsidRDefault="00F829D3" w:rsidP="00F829D3">
      <w:pPr>
        <w:pStyle w:val="2"/>
      </w:pPr>
      <w:bookmarkStart w:id="63" w:name="_Toc204063894"/>
      <w:r>
        <w:t>Авторадио, 21.07.2025</w:t>
      </w:r>
      <w:r w:rsidRPr="00F829D3">
        <w:t xml:space="preserve">, </w:t>
      </w:r>
      <w:r>
        <w:t>Работающим пенсионерам московского региона увеличат выплаты</w:t>
      </w:r>
      <w:bookmarkEnd w:id="63"/>
    </w:p>
    <w:p w14:paraId="69D4E4A8" w14:textId="77777777" w:rsidR="00F829D3" w:rsidRDefault="00F829D3" w:rsidP="0037514B">
      <w:pPr>
        <w:pStyle w:val="3"/>
      </w:pPr>
      <w:bookmarkStart w:id="64" w:name="_Toc204063895"/>
      <w:r>
        <w:t>С 1 августа работающие пенсионеры Москвы и области получат повышенные пенсии. Перерасчет коснётся 1,3 миллиона человек, которые официально трудились в 2024 году. Как пишет Москва24, размер прибавки зависит от зарплаты и уплаченных страховых взносов. Максимально можно получить три дополнительных пенсионных коэффициента. Начисление пройдёт автоматически - обращаться в фонд не потребуется.</w:t>
      </w:r>
      <w:bookmarkEnd w:id="64"/>
    </w:p>
    <w:p w14:paraId="2754F8FE" w14:textId="77777777" w:rsidR="00F829D3" w:rsidRPr="00F829D3" w:rsidRDefault="00F829D3" w:rsidP="00F829D3">
      <w:hyperlink r:id="rId19" w:history="1">
        <w:r w:rsidRPr="0026790D">
          <w:rPr>
            <w:rStyle w:val="a3"/>
          </w:rPr>
          <w:t>https://www.avtoradio.ru/news/uid/497101</w:t>
        </w:r>
      </w:hyperlink>
      <w:r>
        <w:t xml:space="preserve"> </w:t>
      </w:r>
    </w:p>
    <w:p w14:paraId="01E0FAB3" w14:textId="77777777" w:rsidR="0094476A" w:rsidRPr="00952BC7" w:rsidRDefault="0094476A" w:rsidP="0094476A">
      <w:pPr>
        <w:pStyle w:val="2"/>
      </w:pPr>
      <w:bookmarkStart w:id="65" w:name="a4"/>
      <w:bookmarkStart w:id="66" w:name="_Toc204063896"/>
      <w:bookmarkEnd w:id="65"/>
      <w:r w:rsidRPr="00952BC7">
        <w:t>Российская газета, 21.07.2025, Профессор Сафонов: работающие пенсионеры получат прибавку к пенсии с августа</w:t>
      </w:r>
      <w:bookmarkEnd w:id="66"/>
    </w:p>
    <w:p w14:paraId="2EFE5103" w14:textId="77777777" w:rsidR="0094476A" w:rsidRPr="00952BC7" w:rsidRDefault="0094476A" w:rsidP="0047436D">
      <w:pPr>
        <w:pStyle w:val="3"/>
      </w:pPr>
      <w:bookmarkStart w:id="67" w:name="_Toc204063897"/>
      <w:r w:rsidRPr="00952BC7">
        <w:t>В августе работающим пенсионерам прибавят пенсию. Максимальная сумма увеличения - 437 рублей. Об этом рассказал «РГ» профессор Финансового университета при правительстве РФ Александр Сафонов. Также пенсия станет выше у тех, кто достиг возраста 80 лет, у шахтеров и членов экипажей.</w:t>
      </w:r>
      <w:bookmarkEnd w:id="67"/>
    </w:p>
    <w:p w14:paraId="6D76AB78" w14:textId="77777777" w:rsidR="0094476A" w:rsidRPr="00952BC7" w:rsidRDefault="0094476A" w:rsidP="0094476A">
      <w:r w:rsidRPr="00952BC7">
        <w:t xml:space="preserve">Что касается работающих пенсионеров, повысится пенсия у тех, кто официально трудился в течение года. Максимально работник пенсионного возраста может накопить </w:t>
      </w:r>
      <w:r w:rsidRPr="00952BC7">
        <w:lastRenderedPageBreak/>
        <w:t>за год три пенсионных коэффициента. Именно на число накопленных баллов и увеличится его пенсия. Цена одного коэффициента в этом году составляет 145 рублей 69 копеек, и это минимальная сумма, на которую у них может вырасти пенсия.</w:t>
      </w:r>
    </w:p>
    <w:p w14:paraId="7C9D0118" w14:textId="77777777" w:rsidR="0094476A" w:rsidRPr="00952BC7" w:rsidRDefault="0094476A" w:rsidP="0094476A">
      <w:r w:rsidRPr="00952BC7">
        <w:t>Также у людей, которым исполнится 80 лет, удвоится фиксированная выплата в составе пенсии, сейчас она составляет 17,8 тысячи рублей. На эту сумму они и получат прибавку.</w:t>
      </w:r>
    </w:p>
    <w:p w14:paraId="2E3FE224" w14:textId="77777777" w:rsidR="0094476A" w:rsidRPr="00952BC7" w:rsidRDefault="0094476A" w:rsidP="0094476A">
      <w:r w:rsidRPr="00952BC7">
        <w:t>Ежемесячные доплаты к страховым пенсиям шахтеров и членов летных экипажей будут зависеть от доходов спецфондов, куда вносят отчисления компании этих отраслей.</w:t>
      </w:r>
    </w:p>
    <w:p w14:paraId="63D3529F" w14:textId="77777777" w:rsidR="0094476A" w:rsidRDefault="0094476A" w:rsidP="0094476A">
      <w:hyperlink r:id="rId20" w:history="1">
        <w:r w:rsidRPr="00952BC7">
          <w:rPr>
            <w:rStyle w:val="a3"/>
          </w:rPr>
          <w:t>https://rg.ru/2025/07/21/professor-safonov-rabotaiushchie-pensionery-poluchat-pribavku-k-pensii-s-avgusta.html</w:t>
        </w:r>
      </w:hyperlink>
      <w:r w:rsidRPr="00952BC7">
        <w:t xml:space="preserve"> </w:t>
      </w:r>
    </w:p>
    <w:p w14:paraId="3D158BE8" w14:textId="77777777" w:rsidR="00AC6083" w:rsidRPr="00AC6083" w:rsidRDefault="00AC6083" w:rsidP="00AC6083">
      <w:pPr>
        <w:pStyle w:val="2"/>
      </w:pPr>
      <w:bookmarkStart w:id="68" w:name="_Toc204063898"/>
      <w:r w:rsidRPr="00AC6083">
        <w:t>Парламентская газета, 21.07.2025, Кто получит прибавку к пенсии в августе</w:t>
      </w:r>
      <w:bookmarkEnd w:id="68"/>
    </w:p>
    <w:p w14:paraId="7EA51D91" w14:textId="77777777" w:rsidR="00AC6083" w:rsidRPr="00AC6083" w:rsidRDefault="00AC6083" w:rsidP="00AC6083">
      <w:pPr>
        <w:pStyle w:val="3"/>
      </w:pPr>
      <w:bookmarkStart w:id="69" w:name="_Toc204063899"/>
      <w:r w:rsidRPr="00AC6083">
        <w:t>Работающие пенсионеры, летчики, 80-летние юбиляры - таков неполный перечень тех, кому в августе выплатят повышенную пенсию. Кто еще может претендовать на увеличенные выплаты, рассказывает «Парламентская газета».</w:t>
      </w:r>
      <w:bookmarkEnd w:id="69"/>
    </w:p>
    <w:p w14:paraId="1F6C3F29" w14:textId="77777777" w:rsidR="00AC6083" w:rsidRPr="001C23DF" w:rsidRDefault="00AC6083" w:rsidP="00AC6083">
      <w:r w:rsidRPr="001C23DF">
        <w:t>Пересчитают автоматически</w:t>
      </w:r>
    </w:p>
    <w:p w14:paraId="16BFC88F" w14:textId="77777777" w:rsidR="00AC6083" w:rsidRPr="001C23DF" w:rsidRDefault="00AC6083" w:rsidP="00AC6083">
      <w:r w:rsidRPr="001C23DF">
        <w:t>В августе пенсии пересчитают пожилым людям, которые не ушли на заслуженный отдых, а продолжают работать.</w:t>
      </w:r>
    </w:p>
    <w:p w14:paraId="567DE66C" w14:textId="77777777" w:rsidR="00AC6083" w:rsidRPr="001C23DF" w:rsidRDefault="00AC6083" w:rsidP="00AC6083">
      <w:r w:rsidRPr="001C23DF">
        <w:t>«Это не единовременное повышение, а регулярная мера, которая теперь проводится ежегодно в одну и ту же дату. В отличие от январской индексации, которая затрагивает как фиксированную, так и страховую части пенсии, августовское повышение касается исключительно страховой части», - пояснил «Парламентской газете» председатель Комитета Госдумы по вопросам собственности, земельным и имущественным отношениям Сергей Гаврилов.</w:t>
      </w:r>
    </w:p>
    <w:p w14:paraId="36FD9A39" w14:textId="77777777" w:rsidR="00AC6083" w:rsidRPr="001C23DF" w:rsidRDefault="00AC6083" w:rsidP="00AC6083">
      <w:r w:rsidRPr="001C23DF">
        <w:t>Парламентарий напомнил, что пенсионер, продолжая трудиться, увеличивает свой индивидуальный пенсионный коэффициент (ИПК) за счет страховых взносов, уплаченных работодателем в прошлом году.</w:t>
      </w:r>
    </w:p>
    <w:p w14:paraId="3A124025" w14:textId="77777777" w:rsidR="00AC6083" w:rsidRPr="001C23DF" w:rsidRDefault="00AC6083" w:rsidP="00AC6083">
      <w:r w:rsidRPr="001C23DF">
        <w:t>«Эти баллы и пересчитывают в денежную прибавку», - сказал депутат.</w:t>
      </w:r>
    </w:p>
    <w:p w14:paraId="69339133" w14:textId="77777777" w:rsidR="00AC6083" w:rsidRPr="001C23DF" w:rsidRDefault="00AC6083" w:rsidP="00AC6083">
      <w:r w:rsidRPr="001C23DF">
        <w:t>При этом действует ограничение: вне зависимости от количества заработанных баллов, прибавка не может превышать сумму, эквивалентную трем пенсионным коэффициентам. В 2025 году стоимость одного коэффициента составляет 145 рублей 69 копеек, следовательно, максимальный прирост к пенсии ограничен суммой 437 рублей 7 копеек.</w:t>
      </w:r>
    </w:p>
    <w:p w14:paraId="7A562F7C" w14:textId="77777777" w:rsidR="00AC6083" w:rsidRPr="001C23DF" w:rsidRDefault="00AC6083" w:rsidP="00AC6083">
      <w:r w:rsidRPr="001C23DF">
        <w:t>По словам Гаврилова, перерасчет осуществляют автоматически, без необходимости подавать заявления или посещать отделения Социального фонда.</w:t>
      </w:r>
    </w:p>
    <w:p w14:paraId="57689FB5" w14:textId="77777777" w:rsidR="00AC6083" w:rsidRPr="001C23DF" w:rsidRDefault="00AC6083" w:rsidP="00AC6083">
      <w:r w:rsidRPr="001C23DF">
        <w:t>Фиксированная часть пенсии в августе останется неизменной, ее уже проиндексировали в январе.</w:t>
      </w:r>
    </w:p>
    <w:p w14:paraId="63C3BFBD" w14:textId="77777777" w:rsidR="00AC6083" w:rsidRPr="001C23DF" w:rsidRDefault="00AC6083" w:rsidP="00AC6083">
      <w:r w:rsidRPr="001C23DF">
        <w:t>Уволившиеся с работы</w:t>
      </w:r>
    </w:p>
    <w:p w14:paraId="679F9F75" w14:textId="77777777" w:rsidR="00AC6083" w:rsidRPr="001C23DF" w:rsidRDefault="00AC6083" w:rsidP="00AC6083">
      <w:r w:rsidRPr="001C23DF">
        <w:lastRenderedPageBreak/>
        <w:t>Пересчитанную пенсию в августе получат и пожилые люди, незадолго до этого уволившиеся с работы.</w:t>
      </w:r>
    </w:p>
    <w:p w14:paraId="71B5379F" w14:textId="77777777" w:rsidR="00AC6083" w:rsidRPr="001C23DF" w:rsidRDefault="00AC6083" w:rsidP="00AC6083">
      <w:r w:rsidRPr="001C23DF">
        <w:t>После прекращения трудовой деятельности пенсионер получает право на восстановление всех пропущенных индексаций, включая фиксированную часть, сказал Сергей Гаврилов. Сам перерасчет происходит автоматически с первого числа месяца, следующего за увольнением, и выплачивается вместе с очередной пенсией. Тем, кто планирует уход с работы, важно учитывать технический момент: если уволиться в последний день месяца, пенсию с надбавками начнут выплачивать уже с первого числа следующего месяца. Если же уйти в начале месяца - процесс сдвинется на месяц вперед.</w:t>
      </w:r>
    </w:p>
    <w:p w14:paraId="5023D316" w14:textId="77777777" w:rsidR="00AC6083" w:rsidRPr="001C23DF" w:rsidRDefault="00AC6083" w:rsidP="00AC6083">
      <w:r w:rsidRPr="001C23DF">
        <w:t>Данные, касающиеся пенсии, можно увидеть в выписке из лицевого счета в СФР. Она доступна через портал госуслуг и показывает число пенсионных баллов, стаж и сумму страховых взносов.</w:t>
      </w:r>
    </w:p>
    <w:p w14:paraId="0965C471" w14:textId="77777777" w:rsidR="00AC6083" w:rsidRPr="001C23DF" w:rsidRDefault="00AC6083" w:rsidP="00AC6083">
      <w:r w:rsidRPr="001C23DF">
        <w:t>«Это инструмент контроля, с помощью которого человек может понять, за счет чего формируется его пенсия и как трудовая активность влияет на размер выплат», - напомнил депутат.</w:t>
      </w:r>
    </w:p>
    <w:p w14:paraId="202DE78A" w14:textId="77777777" w:rsidR="00AC6083" w:rsidRPr="001C23DF" w:rsidRDefault="00AC6083" w:rsidP="00AC6083">
      <w:r w:rsidRPr="001C23DF">
        <w:t>Летчики и шахтеры</w:t>
      </w:r>
    </w:p>
    <w:p w14:paraId="1C184D5C" w14:textId="77777777" w:rsidR="00AC6083" w:rsidRPr="001C23DF" w:rsidRDefault="00AC6083" w:rsidP="00AC6083">
      <w:r w:rsidRPr="001C23DF">
        <w:t>Ежемесячную надбавку к пенсии в августе пересчитают членам летных экипажей самолетов гражданской авиации и работникам угольной промышленности.</w:t>
      </w:r>
    </w:p>
    <w:p w14:paraId="6B5C8D0C" w14:textId="77777777" w:rsidR="00AC6083" w:rsidRPr="001C23DF" w:rsidRDefault="00AC6083" w:rsidP="00AC6083">
      <w:r w:rsidRPr="001C23DF">
        <w:t>Эти выплаты им положены в связи с вредными, опасными, напряженными и тяжелыми условиями труда.</w:t>
      </w:r>
    </w:p>
    <w:p w14:paraId="589C0243" w14:textId="77777777" w:rsidR="00AC6083" w:rsidRPr="001C23DF" w:rsidRDefault="00AC6083" w:rsidP="00AC6083">
      <w:r w:rsidRPr="001C23DF">
        <w:t>По закону размер выплат корректируют четыре раза в год - 1 февраля, 1 мая, 1 августа и 1 ноября. Доплата к пенсии у каждого индивидуальна. Она зависит от среднемесячного заработка и стажа работы, дающего право на доплату.</w:t>
      </w:r>
    </w:p>
    <w:p w14:paraId="740FBCBF" w14:textId="77777777" w:rsidR="00AC6083" w:rsidRPr="001C23DF" w:rsidRDefault="00AC6083" w:rsidP="00AC6083">
      <w:r w:rsidRPr="001C23DF">
        <w:t>Юбиляры и инвалиды</w:t>
      </w:r>
    </w:p>
    <w:p w14:paraId="1AC8E79F" w14:textId="77777777" w:rsidR="00AC6083" w:rsidRPr="001C23DF" w:rsidRDefault="00AC6083" w:rsidP="00AC6083">
      <w:r w:rsidRPr="001C23DF">
        <w:t xml:space="preserve">В августе фиксированную выплату к пенсии удвоят пожилым людям, которым в июле исполнилось 80 лет. Также на повышение пенсии могут рассчитывать россияне, получившие </w:t>
      </w:r>
      <w:r w:rsidRPr="00AC6083">
        <w:rPr>
          <w:lang w:val="en-US"/>
        </w:rPr>
        <w:t>I</w:t>
      </w:r>
      <w:r w:rsidRPr="001C23DF">
        <w:t xml:space="preserve"> группу инвалидности.</w:t>
      </w:r>
    </w:p>
    <w:p w14:paraId="286A7888" w14:textId="77777777" w:rsidR="00AC6083" w:rsidRPr="001C23DF" w:rsidRDefault="00AC6083" w:rsidP="00AC6083">
      <w:r w:rsidRPr="001C23DF">
        <w:t>Доплату устанавливают только по одному из двух оснований, но в обоих случаях ее размер - сто процентов фиксированной выплаты к пенсии. Если фиксированную выплату удвоили, например, когда человек получил первую группу инвалидности, то второй раз, при достижении им 80 лет, ее повышать не будут.</w:t>
      </w:r>
    </w:p>
    <w:p w14:paraId="179ED4F9" w14:textId="77777777" w:rsidR="00AC6083" w:rsidRPr="001C23DF" w:rsidRDefault="00AC6083" w:rsidP="00AC6083">
      <w:r w:rsidRPr="001C23DF">
        <w:t>«Сегодня размер фиксированной выплаты - 8907 рублей 70 копеек. Таким образом, размер фиксированной выплаты к пенсии у этой категории россиян составит 17 815 рублей», - пояснила «Парламентской газете» член Комитета Госдумы по труду, социальной политике и делам ветеранов Светлана Бессараб. Доплата к пенсии положена и пожилым людям, у которых на попечении оказались нетрудоспособные родные. Речь идет, например, о детях, внуках, братьях и сестрах до 18 лет. Если опекаемые учатся на дневном отделении, то доплату будут начислять, пока им не исполнится 23 года.</w:t>
      </w:r>
    </w:p>
    <w:p w14:paraId="435D0696" w14:textId="77777777" w:rsidR="00AC6083" w:rsidRPr="001C23DF" w:rsidRDefault="00AC6083" w:rsidP="00AC6083">
      <w:r w:rsidRPr="001C23DF">
        <w:t xml:space="preserve">Размер доплаты за одного родственника на попечении - треть фиксированной выплаты к пенсии, если иждивенца два, величину доплаты удваивают. При наличии у </w:t>
      </w:r>
      <w:r w:rsidRPr="001C23DF">
        <w:lastRenderedPageBreak/>
        <w:t>пенсионера трех и более человек на содержании, доплата будет выше ста процентов фиксированной выплаты.</w:t>
      </w:r>
    </w:p>
    <w:p w14:paraId="62D26FD2" w14:textId="77777777" w:rsidR="00AC6083" w:rsidRPr="001C23DF" w:rsidRDefault="00AC6083" w:rsidP="00AC6083">
      <w:hyperlink r:id="rId21" w:history="1">
        <w:r w:rsidRPr="0026790D">
          <w:rPr>
            <w:rStyle w:val="a3"/>
            <w:lang w:val="en-US"/>
          </w:rPr>
          <w:t>https</w:t>
        </w:r>
        <w:r w:rsidRPr="001C23DF">
          <w:rPr>
            <w:rStyle w:val="a3"/>
          </w:rPr>
          <w:t>://</w:t>
        </w:r>
        <w:r w:rsidRPr="0026790D">
          <w:rPr>
            <w:rStyle w:val="a3"/>
            <w:lang w:val="en-US"/>
          </w:rPr>
          <w:t>www</w:t>
        </w:r>
        <w:r w:rsidRPr="001C23DF">
          <w:rPr>
            <w:rStyle w:val="a3"/>
          </w:rPr>
          <w:t>.</w:t>
        </w:r>
        <w:r w:rsidRPr="0026790D">
          <w:rPr>
            <w:rStyle w:val="a3"/>
            <w:lang w:val="en-US"/>
          </w:rPr>
          <w:t>pnp</w:t>
        </w:r>
        <w:r w:rsidRPr="001C23DF">
          <w:rPr>
            <w:rStyle w:val="a3"/>
          </w:rPr>
          <w:t>.</w:t>
        </w:r>
        <w:r w:rsidRPr="0026790D">
          <w:rPr>
            <w:rStyle w:val="a3"/>
            <w:lang w:val="en-US"/>
          </w:rPr>
          <w:t>ru</w:t>
        </w:r>
        <w:r w:rsidRPr="001C23DF">
          <w:rPr>
            <w:rStyle w:val="a3"/>
          </w:rPr>
          <w:t>/</w:t>
        </w:r>
        <w:r w:rsidRPr="0026790D">
          <w:rPr>
            <w:rStyle w:val="a3"/>
            <w:lang w:val="en-US"/>
          </w:rPr>
          <w:t>economics</w:t>
        </w:r>
        <w:r w:rsidRPr="001C23DF">
          <w:rPr>
            <w:rStyle w:val="a3"/>
          </w:rPr>
          <w:t>/</w:t>
        </w:r>
        <w:r w:rsidRPr="0026790D">
          <w:rPr>
            <w:rStyle w:val="a3"/>
            <w:lang w:val="en-US"/>
          </w:rPr>
          <w:t>kto</w:t>
        </w:r>
        <w:r w:rsidRPr="001C23DF">
          <w:rPr>
            <w:rStyle w:val="a3"/>
          </w:rPr>
          <w:t>-</w:t>
        </w:r>
        <w:r w:rsidRPr="0026790D">
          <w:rPr>
            <w:rStyle w:val="a3"/>
            <w:lang w:val="en-US"/>
          </w:rPr>
          <w:t>poluchit</w:t>
        </w:r>
        <w:r w:rsidRPr="001C23DF">
          <w:rPr>
            <w:rStyle w:val="a3"/>
          </w:rPr>
          <w:t>-</w:t>
        </w:r>
        <w:r w:rsidRPr="0026790D">
          <w:rPr>
            <w:rStyle w:val="a3"/>
            <w:lang w:val="en-US"/>
          </w:rPr>
          <w:t>pribavku</w:t>
        </w:r>
        <w:r w:rsidRPr="001C23DF">
          <w:rPr>
            <w:rStyle w:val="a3"/>
          </w:rPr>
          <w:t>-</w:t>
        </w:r>
        <w:r w:rsidRPr="0026790D">
          <w:rPr>
            <w:rStyle w:val="a3"/>
            <w:lang w:val="en-US"/>
          </w:rPr>
          <w:t>k</w:t>
        </w:r>
        <w:r w:rsidRPr="001C23DF">
          <w:rPr>
            <w:rStyle w:val="a3"/>
          </w:rPr>
          <w:t>-</w:t>
        </w:r>
        <w:r w:rsidRPr="0026790D">
          <w:rPr>
            <w:rStyle w:val="a3"/>
            <w:lang w:val="en-US"/>
          </w:rPr>
          <w:t>pensii</w:t>
        </w:r>
        <w:r w:rsidRPr="001C23DF">
          <w:rPr>
            <w:rStyle w:val="a3"/>
          </w:rPr>
          <w:t>-</w:t>
        </w:r>
        <w:r w:rsidRPr="0026790D">
          <w:rPr>
            <w:rStyle w:val="a3"/>
            <w:lang w:val="en-US"/>
          </w:rPr>
          <w:t>v</w:t>
        </w:r>
        <w:r w:rsidRPr="001C23DF">
          <w:rPr>
            <w:rStyle w:val="a3"/>
          </w:rPr>
          <w:t>-</w:t>
        </w:r>
        <w:r w:rsidRPr="0026790D">
          <w:rPr>
            <w:rStyle w:val="a3"/>
            <w:lang w:val="en-US"/>
          </w:rPr>
          <w:t>avguste</w:t>
        </w:r>
        <w:r w:rsidRPr="001C23DF">
          <w:rPr>
            <w:rStyle w:val="a3"/>
          </w:rPr>
          <w:t>.</w:t>
        </w:r>
        <w:r w:rsidRPr="0026790D">
          <w:rPr>
            <w:rStyle w:val="a3"/>
            <w:lang w:val="en-US"/>
          </w:rPr>
          <w:t>html</w:t>
        </w:r>
        <w:r w:rsidRPr="001C23DF">
          <w:rPr>
            <w:rStyle w:val="a3"/>
          </w:rPr>
          <w:t>?</w:t>
        </w:r>
        <w:r w:rsidRPr="0026790D">
          <w:rPr>
            <w:rStyle w:val="a3"/>
            <w:lang w:val="en-US"/>
          </w:rPr>
          <w:t>utm</w:t>
        </w:r>
        <w:r w:rsidRPr="001C23DF">
          <w:rPr>
            <w:rStyle w:val="a3"/>
          </w:rPr>
          <w:t>_</w:t>
        </w:r>
        <w:r w:rsidRPr="0026790D">
          <w:rPr>
            <w:rStyle w:val="a3"/>
            <w:lang w:val="en-US"/>
          </w:rPr>
          <w:t>source</w:t>
        </w:r>
        <w:r w:rsidRPr="001C23DF">
          <w:rPr>
            <w:rStyle w:val="a3"/>
          </w:rPr>
          <w:t>=</w:t>
        </w:r>
        <w:r w:rsidRPr="0026790D">
          <w:rPr>
            <w:rStyle w:val="a3"/>
            <w:lang w:val="en-US"/>
          </w:rPr>
          <w:t>pnpru</w:t>
        </w:r>
        <w:r w:rsidRPr="001C23DF">
          <w:rPr>
            <w:rStyle w:val="a3"/>
          </w:rPr>
          <w:t>&amp;</w:t>
        </w:r>
        <w:r w:rsidRPr="0026790D">
          <w:rPr>
            <w:rStyle w:val="a3"/>
            <w:lang w:val="en-US"/>
          </w:rPr>
          <w:t>utm</w:t>
        </w:r>
        <w:r w:rsidRPr="001C23DF">
          <w:rPr>
            <w:rStyle w:val="a3"/>
          </w:rPr>
          <w:t>_</w:t>
        </w:r>
        <w:r w:rsidRPr="0026790D">
          <w:rPr>
            <w:rStyle w:val="a3"/>
            <w:lang w:val="en-US"/>
          </w:rPr>
          <w:t>medium</w:t>
        </w:r>
        <w:r w:rsidRPr="001C23DF">
          <w:rPr>
            <w:rStyle w:val="a3"/>
          </w:rPr>
          <w:t>=</w:t>
        </w:r>
        <w:r w:rsidRPr="0026790D">
          <w:rPr>
            <w:rStyle w:val="a3"/>
            <w:lang w:val="en-US"/>
          </w:rPr>
          <w:t>story</w:t>
        </w:r>
        <w:r w:rsidRPr="001C23DF">
          <w:rPr>
            <w:rStyle w:val="a3"/>
          </w:rPr>
          <w:t>&amp;</w:t>
        </w:r>
        <w:r w:rsidRPr="0026790D">
          <w:rPr>
            <w:rStyle w:val="a3"/>
            <w:lang w:val="en-US"/>
          </w:rPr>
          <w:t>utm</w:t>
        </w:r>
        <w:r w:rsidRPr="001C23DF">
          <w:rPr>
            <w:rStyle w:val="a3"/>
          </w:rPr>
          <w:t>_</w:t>
        </w:r>
        <w:r w:rsidRPr="0026790D">
          <w:rPr>
            <w:rStyle w:val="a3"/>
            <w:lang w:val="en-US"/>
          </w:rPr>
          <w:t>campaign</w:t>
        </w:r>
        <w:r w:rsidRPr="001C23DF">
          <w:rPr>
            <w:rStyle w:val="a3"/>
          </w:rPr>
          <w:t>=</w:t>
        </w:r>
        <w:r w:rsidRPr="0026790D">
          <w:rPr>
            <w:rStyle w:val="a3"/>
            <w:lang w:val="en-US"/>
          </w:rPr>
          <w:t>inner</w:t>
        </w:r>
        <w:r w:rsidRPr="001C23DF">
          <w:rPr>
            <w:rStyle w:val="a3"/>
          </w:rPr>
          <w:t>_</w:t>
        </w:r>
        <w:r w:rsidRPr="0026790D">
          <w:rPr>
            <w:rStyle w:val="a3"/>
            <w:lang w:val="en-US"/>
          </w:rPr>
          <w:t>page</w:t>
        </w:r>
      </w:hyperlink>
      <w:r w:rsidRPr="001C23DF">
        <w:t xml:space="preserve"> </w:t>
      </w:r>
    </w:p>
    <w:p w14:paraId="3E18C87F" w14:textId="77777777" w:rsidR="001420DD" w:rsidRDefault="001420DD" w:rsidP="001420DD">
      <w:pPr>
        <w:pStyle w:val="2"/>
      </w:pPr>
      <w:bookmarkStart w:id="70" w:name="_Toc204063900"/>
      <w:r>
        <w:t>Известия, 21.07.2025</w:t>
      </w:r>
      <w:r w:rsidRPr="001420DD">
        <w:t xml:space="preserve">, </w:t>
      </w:r>
      <w:r>
        <w:t>В ГД предложили ввести еще один оплачиваемый отпуск для работающих пенсионеров</w:t>
      </w:r>
      <w:bookmarkEnd w:id="70"/>
    </w:p>
    <w:p w14:paraId="57D0779E" w14:textId="77777777" w:rsidR="001420DD" w:rsidRDefault="001420DD" w:rsidP="001420DD">
      <w:pPr>
        <w:pStyle w:val="3"/>
      </w:pPr>
      <w:bookmarkStart w:id="71" w:name="_Toc204063901"/>
      <w:r>
        <w:t>Руководитель фракции «Справедливая Россия - За правду» Сергей Миронов предложил ввести дополнительные две недели ежегодного оплачиваемого отпуска для работающих пенсионеров.</w:t>
      </w:r>
      <w:bookmarkEnd w:id="71"/>
    </w:p>
    <w:p w14:paraId="7389CD2D" w14:textId="77777777" w:rsidR="001420DD" w:rsidRDefault="001420DD" w:rsidP="001420DD">
      <w:r>
        <w:t>По словам парламентария, эта категория сотрудников вносит заметный вклад в экономику страны. Миронов отметил, что их опыт востребован в условиях кадрового дефицита. Кроме того, они заслуживают дополнительной поддержки, считает он.</w:t>
      </w:r>
    </w:p>
    <w:p w14:paraId="08911CF4" w14:textId="77777777" w:rsidR="001420DD" w:rsidRDefault="001420DD" w:rsidP="001420DD">
      <w:r>
        <w:t>«Но здесь нужно соблюдать баланс, учитывать возможности работодателей и не ухудшать конкурентные преимущества работающих пенсионеров на рынке труда. Полагаю, разумным компромиссом станет возможность предоставлять работающим пенсионерам дополнительный ежегодный отпуск с сохранением заработной платы на срок до 14 календарных дней», - заявил политик в беседе с «Абзацем».</w:t>
      </w:r>
    </w:p>
    <w:p w14:paraId="42107BCE" w14:textId="77777777" w:rsidR="001420DD" w:rsidRDefault="001420DD" w:rsidP="001420DD">
      <w:r>
        <w:t>Он также заявил о готовности фракции подготовить соответствующие изменения в статью 128 Трудового кодекса РФ.</w:t>
      </w:r>
    </w:p>
    <w:p w14:paraId="0D6A6C66" w14:textId="77777777" w:rsidR="001420DD" w:rsidRDefault="001420DD" w:rsidP="001420DD">
      <w:r>
        <w:t>По словам Сафонова, пенсию увеличат тем россиянам, которые в течение прошлого года работали официально и за которых работодатели уплачивали страховые взносы. Размер этой прибавки будет зависеть от количества накопленных за прошедший год пенсионных баллов.</w:t>
      </w:r>
    </w:p>
    <w:p w14:paraId="46CD415F" w14:textId="77777777" w:rsidR="001420DD" w:rsidRDefault="001420DD" w:rsidP="001420DD">
      <w:r>
        <w:t>Кроме того, пенсионеры, которым исполнилось 80 лет, имеют право получать повышенную фиксированную выплату к страховой пенсии по достижении возраста, она увеличивается в два раза. Размер выплаты достигает около 17,8 тыс. рублей, добавил Сафонов.</w:t>
      </w:r>
    </w:p>
    <w:p w14:paraId="4B51BBD1" w14:textId="77777777" w:rsidR="001420DD" w:rsidRDefault="001420DD" w:rsidP="001420DD">
      <w:r>
        <w:t>Он указал, что с начала года эта категория граждан также получит надбавку «на уход» в размере около 1,3 тыс. рублей без учета региональных коэффициентов.</w:t>
      </w:r>
    </w:p>
    <w:p w14:paraId="199F26C2" w14:textId="77777777" w:rsidR="001420DD" w:rsidRDefault="001420DD" w:rsidP="001420DD">
      <w:r>
        <w:t>Накануне депутат Госдумы РФ от партии «Единая Россия» Алексей Говырин рассказал, что пенсии российских военных пенсионеров будут проиндексированы на 7,6% с 1 октября 2025 года. Он подчеркнул, что в этом же объеме будут индексироваться пенсионные выплаты сотрудников Росгвардии, представителей органов внутренних дел, сотрудников ФСИН и работников Таможенной и Фельдъегерской служб.</w:t>
      </w:r>
    </w:p>
    <w:p w14:paraId="099E8E30" w14:textId="77777777" w:rsidR="001420DD" w:rsidRDefault="001420DD" w:rsidP="001420DD">
      <w:r>
        <w:t>Закон о возобновлении приостановленной с 2016 года индексации пенсий работающим пенсионерам вступил в силу 1 января 2025 года, передает агентство городских новостей «Москва».</w:t>
      </w:r>
    </w:p>
    <w:p w14:paraId="22C17346" w14:textId="77777777" w:rsidR="001420DD" w:rsidRPr="001420DD" w:rsidRDefault="001420DD" w:rsidP="001420DD">
      <w:hyperlink r:id="rId22" w:history="1">
        <w:r w:rsidRPr="0026790D">
          <w:rPr>
            <w:rStyle w:val="a3"/>
          </w:rPr>
          <w:t>https://iz.ru/1924351/2025-07-21/v-gd-predlozili-vvesti-ese-odin-oplacivaemyi-otpusk-dla-rabotausih-pensionerov</w:t>
        </w:r>
      </w:hyperlink>
      <w:r w:rsidRPr="001420DD">
        <w:t xml:space="preserve"> </w:t>
      </w:r>
    </w:p>
    <w:p w14:paraId="727001DE" w14:textId="77777777" w:rsidR="00F00DE2" w:rsidRPr="00952BC7" w:rsidRDefault="00F00DE2" w:rsidP="00F00DE2">
      <w:pPr>
        <w:pStyle w:val="2"/>
      </w:pPr>
      <w:bookmarkStart w:id="72" w:name="_Toc204063902"/>
      <w:r w:rsidRPr="00952BC7">
        <w:lastRenderedPageBreak/>
        <w:t>ТАСС, 21.07.2025, Комитет ГД поддержал законопроект о расширении льгот для матерей-героинь</w:t>
      </w:r>
      <w:bookmarkEnd w:id="72"/>
    </w:p>
    <w:p w14:paraId="4E049FC1" w14:textId="77777777" w:rsidR="00F00DE2" w:rsidRPr="00952BC7" w:rsidRDefault="00F00DE2" w:rsidP="0047436D">
      <w:pPr>
        <w:pStyle w:val="3"/>
      </w:pPr>
      <w:bookmarkStart w:id="73" w:name="_Toc204063903"/>
      <w:r w:rsidRPr="00952BC7">
        <w:t>Комитет Госдумы по труду, социальной политике и делам ветеранов поддержал в первом чтении правительственный законопроект об уравнивании прав матерей-героинь в социальных гарантиях с Героями Труда. Об этом ТАСС сообщил глава комитета Ярослав Нилов.</w:t>
      </w:r>
      <w:bookmarkEnd w:id="73"/>
    </w:p>
    <w:p w14:paraId="22717D91" w14:textId="77777777" w:rsidR="00F00DE2" w:rsidRPr="00952BC7" w:rsidRDefault="00F00DE2" w:rsidP="00F00DE2">
      <w:r w:rsidRPr="00952BC7">
        <w:t>«Комитет Госдумы по труду, соцполитике и делам ветеранов рекомендовал палате принять пакет законопроектов о соцгарантиях для матерей-героинь», - пояснил Нилов.</w:t>
      </w:r>
    </w:p>
    <w:p w14:paraId="76EADDF8" w14:textId="77777777" w:rsidR="00F00DE2" w:rsidRPr="00952BC7" w:rsidRDefault="00F00DE2" w:rsidP="00F00DE2">
      <w:r w:rsidRPr="00952BC7">
        <w:t>По его словам, 22 июля Госдума рассмотрит эту инициативу в первом чтении в числе первоочередных.</w:t>
      </w:r>
    </w:p>
    <w:p w14:paraId="2B525913" w14:textId="77777777" w:rsidR="00F00DE2" w:rsidRPr="00952BC7" w:rsidRDefault="00F00DE2" w:rsidP="00F00DE2">
      <w:r w:rsidRPr="00952BC7">
        <w:t>О законопроекте</w:t>
      </w:r>
    </w:p>
    <w:p w14:paraId="112FE9A0" w14:textId="77777777" w:rsidR="00F00DE2" w:rsidRPr="00952BC7" w:rsidRDefault="00F00DE2" w:rsidP="00F00DE2">
      <w:r w:rsidRPr="00952BC7">
        <w:t>Законопроект «О предоставлении социальных гарантий женщинам, удостоенным звания «Мать-героиня» разработан во исполнение перечня поручений президента РФ с целью признания особых заслуг перед государством женщин, удостоенных звания «Мать-героиня». Звание получают женщины, родившие или воспитавшие 10 и более детей. Законопроектом предлагается расширить льготы матерей-героинь: их уравняют в социальных гарантиях с Героями Труда. К таким льготам будет относиться оказание медицинской помощи, зубопротезирование (в соответствии с программой государственных гарантий бесплатного оказания гражданам медицинской помощи), коммунально-бытовое обслуживание, включая освобождение от оплаты жилья и коммунальных услуг.</w:t>
      </w:r>
    </w:p>
    <w:p w14:paraId="762249AE" w14:textId="77777777" w:rsidR="00F00DE2" w:rsidRPr="00952BC7" w:rsidRDefault="00F00DE2" w:rsidP="00F00DE2">
      <w:r w:rsidRPr="00952BC7">
        <w:t>Также законопроектом предлагается установить право матерей-героинь на бесплатное предоставление в собственность земельного участка и первоочередное предоставление строительных материалов.</w:t>
      </w:r>
    </w:p>
    <w:p w14:paraId="1C719F02" w14:textId="77777777" w:rsidR="00F00DE2" w:rsidRPr="00952BC7" w:rsidRDefault="00F00DE2" w:rsidP="00F00DE2">
      <w:r w:rsidRPr="00952BC7">
        <w:t>Кроме того, согласно законопроекту правительства, женщина сможет отказаться от льгот, выбрав ежемесячную денежную выплату. Ее размер превышает 72 тыс. рублей, она будет ежегодно индексироваться. Выплата будет осуществляться Социальным фондом России, следует из пояснительной записки к проекту закона.</w:t>
      </w:r>
    </w:p>
    <w:p w14:paraId="4DEDE0E0" w14:textId="77777777" w:rsidR="00F00DE2" w:rsidRPr="00952BC7" w:rsidRDefault="00F00DE2" w:rsidP="00F00DE2">
      <w:r w:rsidRPr="00952BC7">
        <w:t>Законопроектом также предлагается установить право матерей-героинь на бесплатное профессиональное обучение и дополнительное профессиональное образование. Меры предусмотрены в рамках нацпроекта «Кадры».</w:t>
      </w:r>
    </w:p>
    <w:p w14:paraId="39D8C05A" w14:textId="77777777" w:rsidR="00F00DE2" w:rsidRPr="00952BC7" w:rsidRDefault="00F00DE2" w:rsidP="00F00DE2">
      <w:r w:rsidRPr="00952BC7">
        <w:t>Также, согласно законопроекту, каждая вышедшая на пенсию мать-героиня будет получать дополнительную выплату в размере 36,5 тыс. рублей.</w:t>
      </w:r>
    </w:p>
    <w:p w14:paraId="4B580167" w14:textId="77777777" w:rsidR="00F00DE2" w:rsidRPr="00952BC7" w:rsidRDefault="00F00DE2" w:rsidP="00F00DE2">
      <w:hyperlink r:id="rId23" w:history="1">
        <w:r w:rsidRPr="00952BC7">
          <w:rPr>
            <w:rStyle w:val="a3"/>
          </w:rPr>
          <w:t>https://tass.ru/obschestvo/24567531</w:t>
        </w:r>
      </w:hyperlink>
      <w:r w:rsidRPr="00952BC7">
        <w:t xml:space="preserve"> </w:t>
      </w:r>
    </w:p>
    <w:p w14:paraId="0A3ABBEA" w14:textId="77777777" w:rsidR="00F00DE2" w:rsidRPr="00952BC7" w:rsidRDefault="00F00DE2" w:rsidP="00F00DE2">
      <w:pPr>
        <w:pStyle w:val="2"/>
      </w:pPr>
      <w:bookmarkStart w:id="74" w:name="_Toc204063904"/>
      <w:r w:rsidRPr="00952BC7">
        <w:lastRenderedPageBreak/>
        <w:t>ТАСС, 21.07.2025, Увеличение ежемесячных выплат до 72 тыс. рублей охватит 147 матерей-героинь</w:t>
      </w:r>
      <w:bookmarkEnd w:id="74"/>
    </w:p>
    <w:p w14:paraId="0A47BE47" w14:textId="77777777" w:rsidR="00F00DE2" w:rsidRPr="00952BC7" w:rsidRDefault="00F00DE2" w:rsidP="0047436D">
      <w:pPr>
        <w:pStyle w:val="3"/>
      </w:pPr>
      <w:bookmarkStart w:id="75" w:name="_Toc204063905"/>
      <w:r w:rsidRPr="00952BC7">
        <w:t>Законопроект об уравнивании прав матерей-героинь в социальных гарантиях с Героями Труда охватит как минимум 147 женщин, которые уже имеют такое звание. Об этом сообщил статс-секретарь - заместитель министра труда и социальной защиты РФ Андрей Пудов на заседании комитета Госдумы по труду.</w:t>
      </w:r>
      <w:bookmarkEnd w:id="75"/>
    </w:p>
    <w:p w14:paraId="7D5B5B18" w14:textId="77777777" w:rsidR="00F00DE2" w:rsidRPr="00952BC7" w:rsidRDefault="00F00DE2" w:rsidP="00F00DE2">
      <w:r w:rsidRPr="00952BC7">
        <w:t>Ранее правительство РФ внесло в Госдуму законопроект об уравнивании прав матерей-героинь в социальных гарантиях с Героями Труда. Согласно законопроекту, женщина сможет отказаться от льгот, выбрав ежемесячную денежную выплату. Ее размер превышает 72 тыс. рублей, она будет ежегодно индексироваться. Также каждая вышедшая на пенсию мать-героиня будет получать дополнительную выплату в размере 36,5 тыс. рублей.</w:t>
      </w:r>
    </w:p>
    <w:p w14:paraId="34C2957D" w14:textId="77777777" w:rsidR="00F00DE2" w:rsidRPr="00952BC7" w:rsidRDefault="00F00DE2" w:rsidP="00F00DE2">
      <w:r w:rsidRPr="00952BC7">
        <w:t>«147 человек уже на текущий момент имеют звание. В дальнейшем ожидаем увеличение [числа] женщин, которые будут удостаиваться такого звания, по прогнозам, в среднем 40 человек в год», - сказал он.</w:t>
      </w:r>
    </w:p>
    <w:p w14:paraId="27EDBA4C" w14:textId="77777777" w:rsidR="00F00DE2" w:rsidRDefault="00F00DE2" w:rsidP="00F00DE2">
      <w:hyperlink r:id="rId24" w:history="1">
        <w:r w:rsidRPr="00952BC7">
          <w:rPr>
            <w:rStyle w:val="a3"/>
          </w:rPr>
          <w:t>https://tass.ru/obschestvo/24567719</w:t>
        </w:r>
      </w:hyperlink>
      <w:r w:rsidRPr="00952BC7">
        <w:t xml:space="preserve"> </w:t>
      </w:r>
    </w:p>
    <w:p w14:paraId="6610BFF0" w14:textId="77777777" w:rsidR="00B255EA" w:rsidRDefault="00B255EA" w:rsidP="00B255EA">
      <w:pPr>
        <w:pStyle w:val="2"/>
      </w:pPr>
      <w:bookmarkStart w:id="76" w:name="_Toc204063906"/>
      <w:r>
        <w:t>ТАСС, 22.07.2025</w:t>
      </w:r>
      <w:r w:rsidRPr="00B255EA">
        <w:t xml:space="preserve">, </w:t>
      </w:r>
      <w:r>
        <w:t>Пенсии работающих пенсионеров за год выросли на 3,4 тыс. Рублей</w:t>
      </w:r>
      <w:bookmarkEnd w:id="76"/>
    </w:p>
    <w:p w14:paraId="2BA03B39" w14:textId="77777777" w:rsidR="00B255EA" w:rsidRDefault="00B255EA" w:rsidP="00B255EA">
      <w:pPr>
        <w:pStyle w:val="3"/>
      </w:pPr>
      <w:bookmarkStart w:id="77" w:name="_Toc204063907"/>
      <w:r>
        <w:t>Средний размер пенсии в номинальном выражении, назначенной пенсионерам, состоящим на учете в системе Социального фонда России, в июне 2025 года составил 23 454 рубля. Пенсии работающих пенсионеров растут быстрее, чем пенсии неработающих, свидетельствуют данные фонда, которые изучил ТАСС.</w:t>
      </w:r>
      <w:bookmarkEnd w:id="77"/>
    </w:p>
    <w:p w14:paraId="3D0CB5CD" w14:textId="77777777" w:rsidR="00B255EA" w:rsidRDefault="00B255EA" w:rsidP="00B255EA">
      <w:r>
        <w:t>На 1 июня 2024 года показатель составлял 20 962 рубля, таким образом, за год пенсии увеличились почти на 2,5 тыс. рублей. В частности, пенсии работающих пенсионеров за год выросли на 3,4 тыс. рублей (в июне 2024 года - 17 705 руб., в июне 2025 года - 21 114 руб.), а неработающих - на 2,2 тыс. рублей (в июне 2024 года - 21 734 руб., в июне 2025 года - 24 005 руб.).</w:t>
      </w:r>
    </w:p>
    <w:p w14:paraId="2BA746E0" w14:textId="77777777" w:rsidR="00B255EA" w:rsidRDefault="00B255EA" w:rsidP="00B255EA">
      <w:r>
        <w:t>Кроме того, численность пенсионеров, состоящих на учете в системе Соцфонда, по данным на 1 июня 2025 года составила 40 млн 856 тыс. человек, тогда как в апреле она составляла 40 млн 922 тыс. Если сравнивать год к году, то показатель сократился на 177 тыс. (в июне 2024 года численность пенсионеров составляла 41 млн 033 тыс.). При этом число работающих пенсионеров сократилось за год на 82 тыс. человек (в июне 2024 года - 7 млн 864 тыс., в июне 2025 года - 7 млн 782 тыс.), а число неработающих - на 94 тыс. человек (в июне 2024 года - 33 млн 168 тыс., в июне 2025 года - 33 млн 074 тыс.).</w:t>
      </w:r>
    </w:p>
    <w:p w14:paraId="4B56CB34" w14:textId="77777777" w:rsidR="00B255EA" w:rsidRPr="00952BC7" w:rsidRDefault="00B255EA" w:rsidP="00B255EA">
      <w:hyperlink r:id="rId25" w:history="1">
        <w:r w:rsidRPr="0026790D">
          <w:rPr>
            <w:rStyle w:val="a3"/>
          </w:rPr>
          <w:t>https://tass.ru/obschestvo/24573115</w:t>
        </w:r>
      </w:hyperlink>
      <w:r>
        <w:t xml:space="preserve"> </w:t>
      </w:r>
    </w:p>
    <w:p w14:paraId="5BBE5CD6" w14:textId="77777777" w:rsidR="00F00DE2" w:rsidRPr="00952BC7" w:rsidRDefault="00F00DE2" w:rsidP="00F00DE2">
      <w:pPr>
        <w:pStyle w:val="2"/>
      </w:pPr>
      <w:bookmarkStart w:id="78" w:name="a5"/>
      <w:bookmarkStart w:id="79" w:name="_Toc204063908"/>
      <w:bookmarkEnd w:id="78"/>
      <w:r w:rsidRPr="00952BC7">
        <w:lastRenderedPageBreak/>
        <w:t>RT, 21.07.2025, В ГД напомнили о перерасчёте пенсий с 1 августа 2025 года работающим пенсионерам</w:t>
      </w:r>
      <w:bookmarkEnd w:id="79"/>
    </w:p>
    <w:p w14:paraId="30FC5A81" w14:textId="77777777" w:rsidR="00F00DE2" w:rsidRPr="00952BC7" w:rsidRDefault="00F00DE2" w:rsidP="0047436D">
      <w:pPr>
        <w:pStyle w:val="3"/>
      </w:pPr>
      <w:bookmarkStart w:id="80" w:name="_Toc204063909"/>
      <w:r w:rsidRPr="00952BC7">
        <w:t>С 1 августа 2025 года пенсии работающих пенсионеров традиционно подвергнутся ежегодному перерасчёту, сообщил RT председатель Комитета по вопросам собственности, земельным и имущественным отношениям Сергей Гаврилов. Он подчеркнул, что данная мера не является разовой акцией, а стала регулярной практикой, проводимой каждый год в одну и ту же дату.</w:t>
      </w:r>
      <w:bookmarkEnd w:id="80"/>
    </w:p>
    <w:p w14:paraId="5C28DBC1" w14:textId="77777777" w:rsidR="00F00DE2" w:rsidRPr="00952BC7" w:rsidRDefault="00F00DE2" w:rsidP="00F00DE2">
      <w:r w:rsidRPr="00952BC7">
        <w:t>«В отличие от январской индексации, когда увеличиваются как фиксированная, так и страховая части пенсии, августовское повышение затрагивает только страховую часть. Это связано с тем, что пенсионер, продолжая работать, формирует новые пенсионные баллы (индивидуальные пенсионные коэффициенты) за счёт страховых взносов, которые его работодатель перечислял в прошлом году. Именно эти новые баллы и учитываются при перерасчёте, превращаясь в денежную прибавку к пенсии», - сказал Гаврилов.</w:t>
      </w:r>
    </w:p>
    <w:p w14:paraId="2683739A" w14:textId="77777777" w:rsidR="00F00DE2" w:rsidRPr="00952BC7" w:rsidRDefault="00F00DE2" w:rsidP="00F00DE2">
      <w:r w:rsidRPr="00952BC7">
        <w:t>Существует ограничение: независимо от количества заработанных баллов максимальный прирост к пенсии не может превышать сумму, эквивалентную трём пенсионным коэффициентам, добавил парламентарий.</w:t>
      </w:r>
    </w:p>
    <w:p w14:paraId="1BF6916C" w14:textId="77777777" w:rsidR="00F00DE2" w:rsidRPr="00952BC7" w:rsidRDefault="00F00DE2" w:rsidP="00F00DE2">
      <w:r w:rsidRPr="00952BC7">
        <w:t>В 2025 году стоимость одного балла составляет 145 рублей 69 копеек, поэтому максимальная прибавка ограничена 437 рублями 7 копейками. Перерасчёт осуществляется автоматически - пенсионерам не нужно подавать заявления или посещать отделения Социального фонда, так как вся информация поступает от работодателей через систему индивидуального учёта.</w:t>
      </w:r>
    </w:p>
    <w:p w14:paraId="5D3591BB" w14:textId="77777777" w:rsidR="00F00DE2" w:rsidRPr="00952BC7" w:rsidRDefault="00F00DE2" w:rsidP="00F00DE2">
      <w:r w:rsidRPr="00952BC7">
        <w:t>«Важно помнить, что августовская индексация не затрагивает фиксированную часть пенсии, которая увеличивается только в январе. Механизм перерасчёта устроен так: государство аккумулирует данные о страховых взносах, определяет количество новых пенсионных баллов и применяет расчётную формулу, чтобы пересчитать размер страховой пенсии. Таким образом, ежегодный августовский перерасчёт - это признание трудовой активности пенсионера и его вклада в пенсионную систему», - уточнил он.</w:t>
      </w:r>
    </w:p>
    <w:p w14:paraId="6B24A74B" w14:textId="77777777" w:rsidR="00F00DE2" w:rsidRPr="00952BC7" w:rsidRDefault="00F00DE2" w:rsidP="00F00DE2">
      <w:r w:rsidRPr="00952BC7">
        <w:t>Особое внимание Гаврилов обратил на правила для тех, кто увольняется с работы. После прекращения трудовой деятельности пенсионеру автоматически восстанавливаются все пропущенные индексации, включая фиксированную часть. Перерасчёт осуществляется с первого числа месяца, следующего за увольнением, и выплачивается вместе с очередной пенсией. Он отметил, что тем, кто планирует увольнение, стоит учитывать технические нюансы: если уйти в последний день месяца, надбавки начнут выплачиваться уже с первого числа следующего месяца; при увольнении в начале месяца процесс может сдвинуться на месяц вперёд.</w:t>
      </w:r>
    </w:p>
    <w:p w14:paraId="7832EBD1" w14:textId="77777777" w:rsidR="00F00DE2" w:rsidRPr="00952BC7" w:rsidRDefault="00F00DE2" w:rsidP="00F00DE2">
      <w:r w:rsidRPr="00952BC7">
        <w:t>Все сведения о начисленных пенсионных баллах, стаже и сумме страховых взносов отражаются в выписке из лицевого счёта в Социальном фонде России. Получить её можно через портал «Госуслуги».</w:t>
      </w:r>
    </w:p>
    <w:p w14:paraId="548DAFA1" w14:textId="77777777" w:rsidR="00F00DE2" w:rsidRDefault="00F00DE2" w:rsidP="00F00DE2">
      <w:hyperlink r:id="rId26" w:history="1">
        <w:r w:rsidRPr="00952BC7">
          <w:rPr>
            <w:rStyle w:val="a3"/>
          </w:rPr>
          <w:t>https://russian.rt.com/russia/news/1509776-pensii-rossiya-pereraschet</w:t>
        </w:r>
      </w:hyperlink>
      <w:r w:rsidRPr="00952BC7">
        <w:t xml:space="preserve"> </w:t>
      </w:r>
    </w:p>
    <w:p w14:paraId="5A979352" w14:textId="77777777" w:rsidR="00523228" w:rsidRDefault="00523228" w:rsidP="00523228">
      <w:pPr>
        <w:pStyle w:val="2"/>
      </w:pPr>
      <w:bookmarkStart w:id="81" w:name="_Hlk204063550"/>
      <w:bookmarkStart w:id="82" w:name="_Toc204063910"/>
      <w:r>
        <w:lastRenderedPageBreak/>
        <w:t>Газета.Ru, 22.07.2025</w:t>
      </w:r>
      <w:r w:rsidRPr="00523228">
        <w:t xml:space="preserve">, </w:t>
      </w:r>
      <w:r>
        <w:t>Назван размер средней пенсии в 2026 году</w:t>
      </w:r>
      <w:bookmarkEnd w:id="82"/>
    </w:p>
    <w:p w14:paraId="03FB96D8" w14:textId="5CF024E2" w:rsidR="00523228" w:rsidRDefault="00523228" w:rsidP="00523228">
      <w:pPr>
        <w:pStyle w:val="3"/>
      </w:pPr>
      <w:bookmarkStart w:id="83" w:name="_Toc204063911"/>
      <w:r>
        <w:t xml:space="preserve">Средняя пенсия россиян по старости составит 25 тыс. рублей в 2026 году, оценила для "Газеты.Ru" </w:t>
      </w:r>
      <w:r w:rsidR="00590CFA">
        <w:t>сенатор,</w:t>
      </w:r>
      <w:r>
        <w:t xml:space="preserve"> эксперт Агентства стратегических инициатив Ольга Епифанова.</w:t>
      </w:r>
      <w:bookmarkEnd w:id="83"/>
    </w:p>
    <w:p w14:paraId="65D69F14" w14:textId="77777777" w:rsidR="00523228" w:rsidRDefault="00523228" w:rsidP="00523228">
      <w:r>
        <w:t>"По последним данным Социального фонда, число пенсионеров в России в 2025 году (40,9 млн) уменьшилось на 208 тыс. человек по сравнению с 2024 годом (41,169 млн). Это связано с так называемым переходным периодом пенсионной реформы, поскольку в 2025 году основная часть граждан не выходила на пенсию по старости. В следующем году на пенсию выйдут женщины 1967 года рождения (59 лет) и мужчины 1962 года рождения (64 года). Следовательно, ожидается рост числа пенсионеров, что, в свою очередь, приведет к дополнительной нагрузке на бюджет. Запланированная двойная индексация и увеличение числа пенсионеров уже учтены, однако возможно, потребуются дополнительные средства", - отметила Епифанова.</w:t>
      </w:r>
    </w:p>
    <w:p w14:paraId="75A1AE76" w14:textId="77777777" w:rsidR="00523228" w:rsidRDefault="00523228" w:rsidP="00523228">
      <w:r>
        <w:t>Она напомнила, что в следующем году для назначения страховой пенсии по старости россиянам необходимо иметь минимум 15 лет стажа и 30 индивидуальных пенсионных коэффициентов (ИПК).</w:t>
      </w:r>
    </w:p>
    <w:p w14:paraId="56AEC9CB" w14:textId="77777777" w:rsidR="00523228" w:rsidRPr="00523228" w:rsidRDefault="00523228" w:rsidP="00523228">
      <w:hyperlink r:id="rId27" w:history="1">
        <w:r w:rsidRPr="0026790D">
          <w:rPr>
            <w:rStyle w:val="a3"/>
          </w:rPr>
          <w:t>https://www.gazeta.ru/business/news/2025/07/22/26315522.shtml</w:t>
        </w:r>
      </w:hyperlink>
      <w:r w:rsidRPr="00523228">
        <w:t xml:space="preserve"> </w:t>
      </w:r>
    </w:p>
    <w:p w14:paraId="0A80645D" w14:textId="77777777" w:rsidR="00927FAD" w:rsidRPr="00952BC7" w:rsidRDefault="00927FAD" w:rsidP="00927FAD">
      <w:pPr>
        <w:pStyle w:val="2"/>
      </w:pPr>
      <w:bookmarkStart w:id="84" w:name="a6"/>
      <w:bookmarkStart w:id="85" w:name="_Toc204063912"/>
      <w:bookmarkEnd w:id="81"/>
      <w:bookmarkEnd w:id="84"/>
      <w:r w:rsidRPr="00952BC7">
        <w:t>АиФ, 21.07.2025, В ГД сказали о прибавке к пенсии из-за возрожденного звания «Ветеран труда»</w:t>
      </w:r>
      <w:bookmarkEnd w:id="85"/>
    </w:p>
    <w:p w14:paraId="7A9701AC" w14:textId="77777777" w:rsidR="00927FAD" w:rsidRPr="00952BC7" w:rsidRDefault="00927FAD" w:rsidP="0047436D">
      <w:pPr>
        <w:pStyle w:val="3"/>
      </w:pPr>
      <w:bookmarkStart w:id="86" w:name="_Toc204063913"/>
      <w:r w:rsidRPr="00952BC7">
        <w:t>Депутат Госдумы Светлана Бессараб прокомментировала инициативу о восстановлении звания "Ветеран труда" на федеральном уровне, с сохранением существующих региональных льгот и наград.</w:t>
      </w:r>
      <w:bookmarkEnd w:id="86"/>
    </w:p>
    <w:p w14:paraId="0E28250A" w14:textId="77777777" w:rsidR="00927FAD" w:rsidRPr="00952BC7" w:rsidRDefault="00927FAD" w:rsidP="00927FAD">
      <w:r w:rsidRPr="00952BC7">
        <w:t>"На данный момент ветеранов труда обеспечивают всеми социальными гарантиями и льготами региональные бюджеты. Для того чтобы заслужить это звание, необходимо отработать в какой-либо в отрасли соответствующее количество лет, получить определенный стаж и при этом иметь ведомственную награду. Как правило, это все-таки работа в одном регионе. Поэтому было бы странно, если бы, допустим, заслуженный металлург, получая вознаграждение за продолжительный качественный труд в родном регионе, при переезде в другой начал бы получать средства за труд, который вложил в развитие соседней родной области. То есть нужно либо поднимать звание "Ветеран труда" на федеральный уровень и предоставлять соответствующие гарантии из федерального бюджета, либо уже располагать тем, чем мы располагаем", - сказала Бессараб в беседе с aif.ru.</w:t>
      </w:r>
    </w:p>
    <w:p w14:paraId="3521A65B" w14:textId="77777777" w:rsidR="00927FAD" w:rsidRPr="00952BC7" w:rsidRDefault="00927FAD" w:rsidP="00927FAD">
      <w:r w:rsidRPr="00952BC7">
        <w:t>Парламентарий констатировала, что если в ближайшее время и поднимут звание "Ветеран труда" на федеральный уровень, то только в части статуса, но не обеспечения социальными гарантиями и льготами. Как она объяснила, федеральный бюджет уже утвержден на ближайшие три года и внести в него изменения в части социальных выплат не получится.</w:t>
      </w:r>
    </w:p>
    <w:p w14:paraId="66F7D3F6" w14:textId="77777777" w:rsidR="00927FAD" w:rsidRPr="00952BC7" w:rsidRDefault="00927FAD" w:rsidP="00927FAD">
      <w:r w:rsidRPr="00952BC7">
        <w:t xml:space="preserve">"Вот буквально только-только приняли соответствующие решения по социальным гарантиям и льготам для других категорий граждан: участников боевых действий, пенсионеров, детей и так далее, и дополнительно что-то выделить мы сейчас точно не </w:t>
      </w:r>
      <w:r w:rsidRPr="00952BC7">
        <w:lastRenderedPageBreak/>
        <w:t>сможем… Хотя, с другой стороны, я понимаю, что человек в конечном итоге заслужил статус "Ветерана труда", работая на страну", - подытожила Бессараб.</w:t>
      </w:r>
    </w:p>
    <w:p w14:paraId="4C8B7B94" w14:textId="77777777" w:rsidR="00927FAD" w:rsidRPr="00952BC7" w:rsidRDefault="00927FAD" w:rsidP="00927FAD">
      <w:r w:rsidRPr="00952BC7">
        <w:t>Как известно, с 2005 года право вручать награду "Ветеран труда" с федерального уровня передали регионам, и в каждом субъекте появились свои правила.</w:t>
      </w:r>
    </w:p>
    <w:p w14:paraId="1E10B63B" w14:textId="77777777" w:rsidR="00927FAD" w:rsidRPr="00952BC7" w:rsidRDefault="00927FAD" w:rsidP="00927FAD">
      <w:r w:rsidRPr="00952BC7">
        <w:t>Ранее в Госдуме рассказали, кто в России получает самые высокие пенсии.</w:t>
      </w:r>
    </w:p>
    <w:p w14:paraId="022BCAA2" w14:textId="77777777" w:rsidR="00927FAD" w:rsidRPr="00952BC7" w:rsidRDefault="00927FAD" w:rsidP="00927FAD">
      <w:hyperlink r:id="rId28" w:history="1">
        <w:r w:rsidRPr="00952BC7">
          <w:rPr>
            <w:rStyle w:val="a3"/>
          </w:rPr>
          <w:t>https://aif.ru/society/v-gd-skazali-o-pribavke-k-pensii-iz-za-vozrozhdennogo-zvaniya-veteran-truda</w:t>
        </w:r>
      </w:hyperlink>
      <w:r w:rsidRPr="00952BC7">
        <w:t xml:space="preserve"> </w:t>
      </w:r>
    </w:p>
    <w:p w14:paraId="65094A1E" w14:textId="77777777" w:rsidR="00F00DE2" w:rsidRPr="00952BC7" w:rsidRDefault="00F00DE2" w:rsidP="00F00DE2">
      <w:pPr>
        <w:pStyle w:val="2"/>
      </w:pPr>
      <w:bookmarkStart w:id="87" w:name="_Toc204063914"/>
      <w:r w:rsidRPr="00952BC7">
        <w:t>NEWS.ru, 21.07.2025, Профессор Сафонов: с августа работающим пенсионерам поднимут пенсию</w:t>
      </w:r>
      <w:bookmarkEnd w:id="87"/>
    </w:p>
    <w:p w14:paraId="306D539E" w14:textId="77777777" w:rsidR="00F00DE2" w:rsidRPr="00952BC7" w:rsidRDefault="00F00DE2" w:rsidP="0047436D">
      <w:pPr>
        <w:pStyle w:val="3"/>
      </w:pPr>
      <w:bookmarkStart w:id="88" w:name="_Toc204063915"/>
      <w:r w:rsidRPr="00952BC7">
        <w:t>Работающие пенсионеры в России с 1 августа получат прибавку к пенсии, сообщает РИА Новости со ссылкой на профессора Финансового университета при правительстве России Александра Сафонова. Максимальный размер прибавки составит 437 рубля, также доплату получат россияне в возрасте 80 лет и старше.</w:t>
      </w:r>
      <w:bookmarkEnd w:id="88"/>
    </w:p>
    <w:p w14:paraId="6D2DA265" w14:textId="77777777" w:rsidR="00F00DE2" w:rsidRPr="00952BC7" w:rsidRDefault="00F00DE2" w:rsidP="00F00DE2">
      <w:r w:rsidRPr="00952BC7">
        <w:t>С 1 августа 2025 года традиционно Социальный фонд РФ осуществит автоматический перерасчет страховых пенсий для работающих пенсионеров. Право на пересчет есть у граждан, которые в течение 2024 года официально осуществляли трудовую деятельность (по трудовым договорам) и за которых работодатели уплачивали страховые взносы, - объяснил Сафонов.</w:t>
      </w:r>
    </w:p>
    <w:p w14:paraId="0ABC0045" w14:textId="77777777" w:rsidR="00F00DE2" w:rsidRPr="00952BC7" w:rsidRDefault="00F00DE2" w:rsidP="00F00DE2">
      <w:r w:rsidRPr="00952BC7">
        <w:t>Размер прибавки зависит от накопленных за 2024 год пенсионных баллов. Но законодательно установлен максимальный лимит в три балла. Стоимость одного пенсионного коэффициента с 1 января установлена кабмином на уровне 145 рублей 69 копеек. Поэтом максимально возможная прибавка составит 437 рублей. Пересчитанные пенсии начнут выплачивать с августа.</w:t>
      </w:r>
    </w:p>
    <w:p w14:paraId="6963090B" w14:textId="77777777" w:rsidR="00F00DE2" w:rsidRPr="00952BC7" w:rsidRDefault="00F00DE2" w:rsidP="00F00DE2">
      <w:r w:rsidRPr="00952BC7">
        <w:t>Пенсионеры в возрасте 80 лет и старше имеют право на повышенную фиксированную выплату, которая увеличивается в два раза. У таких граждан фиксированная часть пенсии составит 17 815 рублей.</w:t>
      </w:r>
    </w:p>
    <w:p w14:paraId="175ECAC2" w14:textId="77777777" w:rsidR="00F00DE2" w:rsidRPr="00952BC7" w:rsidRDefault="00F00DE2" w:rsidP="00F00DE2">
      <w:r w:rsidRPr="00952BC7">
        <w:t>Ранее депутат Госдумы Алексей Говырин («Единая Россия») сообщил, что с 1 октября этого года военные пенсии в России будут проиндексированы на 7,6%. Повышение коснется всех категорий военных пенсионеров, включая сотрудников силовых ведомств. Первоначально планировалась индексация на 4,5%. Однако размер повышения был пересмотрен с учетом макроэкономических показателей.</w:t>
      </w:r>
    </w:p>
    <w:p w14:paraId="2A952D33" w14:textId="77777777" w:rsidR="00F00DE2" w:rsidRPr="00952BC7" w:rsidRDefault="00F00DE2" w:rsidP="00F00DE2">
      <w:hyperlink r:id="rId29" w:history="1">
        <w:r w:rsidRPr="00952BC7">
          <w:rPr>
            <w:rStyle w:val="a3"/>
          </w:rPr>
          <w:t>https://news.ru/society/rabotayushim-pensioneram-poobeshali-pribavku-k-pensii</w:t>
        </w:r>
      </w:hyperlink>
      <w:r w:rsidRPr="00952BC7">
        <w:t xml:space="preserve"> </w:t>
      </w:r>
    </w:p>
    <w:p w14:paraId="37F3C443" w14:textId="77777777" w:rsidR="0094476A" w:rsidRPr="00952BC7" w:rsidRDefault="0094476A" w:rsidP="0094476A">
      <w:pPr>
        <w:pStyle w:val="2"/>
      </w:pPr>
      <w:bookmarkStart w:id="89" w:name="a7"/>
      <w:bookmarkStart w:id="90" w:name="_Toc204063916"/>
      <w:bookmarkEnd w:id="89"/>
      <w:r w:rsidRPr="00952BC7">
        <w:lastRenderedPageBreak/>
        <w:t>ФедералПресс, 21.07.2025, Кто из россиян получит прибавку к пенсии в августе: полный список</w:t>
      </w:r>
      <w:bookmarkEnd w:id="90"/>
    </w:p>
    <w:p w14:paraId="1DBD03CD" w14:textId="77777777" w:rsidR="0094476A" w:rsidRPr="00952BC7" w:rsidRDefault="0094476A" w:rsidP="0047436D">
      <w:pPr>
        <w:pStyle w:val="3"/>
      </w:pPr>
      <w:bookmarkStart w:id="91" w:name="_Toc204063917"/>
      <w:r w:rsidRPr="00952BC7">
        <w:t>Работающие пенсионеры, летчики, 80-летние юбиляры - таков неполный перечень тех, кому в августе выплатят повышенную пенсию. Кто еще может претендовать на увеличенные выплаты - в материале «ФедералПресс».</w:t>
      </w:r>
      <w:bookmarkEnd w:id="91"/>
    </w:p>
    <w:p w14:paraId="7747918E" w14:textId="77777777" w:rsidR="0094476A" w:rsidRPr="00952BC7" w:rsidRDefault="0094476A" w:rsidP="0094476A">
      <w:r w:rsidRPr="00952BC7">
        <w:t>Пересчет пенсий для работающих пенсионеров</w:t>
      </w:r>
    </w:p>
    <w:p w14:paraId="0FA7FCBC" w14:textId="77777777" w:rsidR="0094476A" w:rsidRPr="00952BC7" w:rsidRDefault="0094476A" w:rsidP="0094476A">
      <w:r w:rsidRPr="00952BC7">
        <w:t>В августе произойдет пересчет пенсий для пожилых людей, которые продолжают трудиться. Это регулярная мера, которая теперь будет проводиться ежегодно в одно и то же время.</w:t>
      </w:r>
    </w:p>
    <w:p w14:paraId="3A976D6C" w14:textId="77777777" w:rsidR="0094476A" w:rsidRPr="00952BC7" w:rsidRDefault="0094476A" w:rsidP="0094476A">
      <w:r w:rsidRPr="00952BC7">
        <w:t>Регулярное повышение пенсий</w:t>
      </w:r>
    </w:p>
    <w:p w14:paraId="5E4D99C1" w14:textId="77777777" w:rsidR="0094476A" w:rsidRPr="00952BC7" w:rsidRDefault="0094476A" w:rsidP="0094476A">
      <w:r w:rsidRPr="00952BC7">
        <w:t>По словам председателя Комитета Госдумы по вопросам собственности, земельным и имущественным отношениям Сергея Гаврилова, это не единовременное повышение, а ежегодная индексация. В отличие от январской индексации, которая затрагивает как фиксированную, так и страховую части пенсии, августовское повышение касается исключительно страховой части. Пенсионеры, продолжающие работать, увеличивают свой индивидуальный пенсионный коэффициент (ИПК) за счет страховых взносов, уплаченных работодателем.</w:t>
      </w:r>
    </w:p>
    <w:p w14:paraId="621072ED" w14:textId="77777777" w:rsidR="0094476A" w:rsidRPr="00952BC7" w:rsidRDefault="0094476A" w:rsidP="0094476A">
      <w:r w:rsidRPr="00952BC7">
        <w:t>Ограничения на прибавку</w:t>
      </w:r>
    </w:p>
    <w:p w14:paraId="2C15EAEE" w14:textId="77777777" w:rsidR="0094476A" w:rsidRPr="00952BC7" w:rsidRDefault="0094476A" w:rsidP="0094476A">
      <w:r w:rsidRPr="00952BC7">
        <w:t>Важно отметить, что вне зависимости от количества заработанных баллов, прибавка к пенсии не может превышать сумму, эквивалентную трем пенсионным коэффициентам. В 2025 году стоимость одного коэффициента составит 145 рублей 69 копеек, что означает максимальный прирост к пенсии в размере 437 рублей 7 копеек.</w:t>
      </w:r>
    </w:p>
    <w:p w14:paraId="5FE27776" w14:textId="77777777" w:rsidR="0094476A" w:rsidRPr="00952BC7" w:rsidRDefault="0094476A" w:rsidP="0094476A">
      <w:r w:rsidRPr="00952BC7">
        <w:t>Автоматический перерасчет</w:t>
      </w:r>
    </w:p>
    <w:p w14:paraId="0E0DE341" w14:textId="77777777" w:rsidR="0094476A" w:rsidRPr="00952BC7" w:rsidRDefault="0094476A" w:rsidP="0094476A">
      <w:r w:rsidRPr="00952BC7">
        <w:t>Гаврилов также отметил, что перерасчет пенсии будет осуществляться автоматически, без необходимости подачи заявлений или посещения отделений Социального фонда. Фиксированная часть пенсии в августе останется неизменной, так как она уже была проиндексирована в январе.</w:t>
      </w:r>
    </w:p>
    <w:p w14:paraId="45D3F1FB" w14:textId="77777777" w:rsidR="0094476A" w:rsidRPr="00952BC7" w:rsidRDefault="0094476A" w:rsidP="0094476A">
      <w:r w:rsidRPr="00952BC7">
        <w:t>Пересчет для уволившихся пенсионеров</w:t>
      </w:r>
    </w:p>
    <w:p w14:paraId="6EF6FAF4" w14:textId="77777777" w:rsidR="0094476A" w:rsidRPr="00952BC7" w:rsidRDefault="0094476A" w:rsidP="0094476A">
      <w:r w:rsidRPr="00952BC7">
        <w:t>Пенсии будут пересчитаны и для тех пожилых людей, которые недавно уволились с работы. После прекращения трудовой деятельности пенсионеры восстанавливают все пропущенные индексации.</w:t>
      </w:r>
    </w:p>
    <w:p w14:paraId="14065B81" w14:textId="77777777" w:rsidR="0094476A" w:rsidRPr="00952BC7" w:rsidRDefault="0094476A" w:rsidP="0094476A">
      <w:r w:rsidRPr="00952BC7">
        <w:t>Технические нюансы увольнения</w:t>
      </w:r>
    </w:p>
    <w:p w14:paraId="52F116E3" w14:textId="77777777" w:rsidR="0094476A" w:rsidRPr="00952BC7" w:rsidRDefault="0094476A" w:rsidP="0094476A">
      <w:r w:rsidRPr="00952BC7">
        <w:t>Перерасчет происходит автоматически с первого числа месяца, следующего за увольнением. Тем не менее, важно учитывать, что если уволиться в последний день месяца, надбавки начнут выплачивать с первого числа следующего месяца. Если же уволиться в начале месяца - процесс сдвинется на месяц вперед.</w:t>
      </w:r>
    </w:p>
    <w:p w14:paraId="0607F70F" w14:textId="77777777" w:rsidR="0094476A" w:rsidRPr="00952BC7" w:rsidRDefault="0094476A" w:rsidP="0094476A">
      <w:r w:rsidRPr="00952BC7">
        <w:t>Контроль данных о пенсии</w:t>
      </w:r>
    </w:p>
    <w:p w14:paraId="7A9D9FD6" w14:textId="77777777" w:rsidR="0094476A" w:rsidRPr="00952BC7" w:rsidRDefault="0094476A" w:rsidP="0094476A">
      <w:r w:rsidRPr="00952BC7">
        <w:t>Данные о пенсии можно проверить в выписке из лицевого счета в СФР через портал госуслуг. Это поможет пенсионерам понять, как трудовая активность влияет на размер их выплат.</w:t>
      </w:r>
    </w:p>
    <w:p w14:paraId="0C09C716" w14:textId="77777777" w:rsidR="0094476A" w:rsidRPr="00952BC7" w:rsidRDefault="0094476A" w:rsidP="0094476A">
      <w:r w:rsidRPr="00952BC7">
        <w:lastRenderedPageBreak/>
        <w:t>Надбавки для летчиков и шахтеров</w:t>
      </w:r>
    </w:p>
    <w:p w14:paraId="6E2751A9" w14:textId="77777777" w:rsidR="0094476A" w:rsidRPr="00952BC7" w:rsidRDefault="0094476A" w:rsidP="0094476A">
      <w:r w:rsidRPr="00952BC7">
        <w:t>В августе также пересчитают ежемесячные надбавки к пенсии для членов летных экипажей гражданской авиации и работников угольной промышленности. Эти выплаты обусловлены вредными условиями труда.</w:t>
      </w:r>
    </w:p>
    <w:p w14:paraId="7574A2D9" w14:textId="77777777" w:rsidR="0094476A" w:rsidRPr="00952BC7" w:rsidRDefault="0094476A" w:rsidP="0094476A">
      <w:r w:rsidRPr="00952BC7">
        <w:t>Корректировка выплат</w:t>
      </w:r>
    </w:p>
    <w:p w14:paraId="169852C0" w14:textId="77777777" w:rsidR="0094476A" w:rsidRPr="00952BC7" w:rsidRDefault="0094476A" w:rsidP="0094476A">
      <w:r w:rsidRPr="00952BC7">
        <w:t>Согласно закону, размер этих выплат корректируется четыре раза в год: 1 февраля, 1 мая, 1 августа и 1 ноября. Доплата индивидуальна и зависит от среднемесячного заработка и стажа работы.</w:t>
      </w:r>
    </w:p>
    <w:p w14:paraId="6CAB4339" w14:textId="77777777" w:rsidR="0094476A" w:rsidRPr="00952BC7" w:rsidRDefault="0094476A" w:rsidP="0094476A">
      <w:r w:rsidRPr="00952BC7">
        <w:t>Повышение для юбиляров и инвалидов</w:t>
      </w:r>
    </w:p>
    <w:p w14:paraId="013ED9BF" w14:textId="77777777" w:rsidR="0094476A" w:rsidRPr="00952BC7" w:rsidRDefault="0094476A" w:rsidP="0094476A">
      <w:r w:rsidRPr="00952BC7">
        <w:t>В августе фиксированная выплата к пенсии удвоится для пожилых людей, достигших 80-летнего возраста в июле. Также на повышение могут рассчитывать россияне с I группой инвалидности.</w:t>
      </w:r>
    </w:p>
    <w:p w14:paraId="63342790" w14:textId="77777777" w:rsidR="0094476A" w:rsidRPr="00952BC7" w:rsidRDefault="0094476A" w:rsidP="0094476A">
      <w:r w:rsidRPr="00952BC7">
        <w:t>Размер фиксированной выплаты</w:t>
      </w:r>
    </w:p>
    <w:p w14:paraId="62DE9B79" w14:textId="77777777" w:rsidR="0094476A" w:rsidRPr="00952BC7" w:rsidRDefault="0094476A" w:rsidP="0094476A">
      <w:r w:rsidRPr="00952BC7">
        <w:t>Размер фиксированной выплаты сейчас составляет 8907 рублей 70 копеек, что означает увеличение до 17 815 рублей для данной категории граждан. Доплата к пенсии также положена пожилым людям, которые ухаживают за нетрудоспособными родственниками. Размер доплаты составляет треть фиксированной выплаты за одного иждивенца и удваивается при наличии двух иждивенцев. Если пенсионер содержит троих и более человек, доплата будет превышать сто процентов фиксированной выплаты, пишет «Парламентская газета».</w:t>
      </w:r>
    </w:p>
    <w:p w14:paraId="10FF664C" w14:textId="77777777" w:rsidR="0094476A" w:rsidRPr="00952BC7" w:rsidRDefault="0094476A" w:rsidP="0094476A">
      <w:r w:rsidRPr="00952BC7">
        <w:t>Напомним, выплаты для военных пенсионеров увеличат: кто получит надбавку и как ее рассчитать.</w:t>
      </w:r>
    </w:p>
    <w:p w14:paraId="31043652" w14:textId="77777777" w:rsidR="0094476A" w:rsidRPr="00952BC7" w:rsidRDefault="0094476A" w:rsidP="0094476A">
      <w:hyperlink r:id="rId30" w:history="1">
        <w:r w:rsidRPr="00952BC7">
          <w:rPr>
            <w:rStyle w:val="a3"/>
          </w:rPr>
          <w:t>https://fedpress.ru/news/77/society/3390792</w:t>
        </w:r>
      </w:hyperlink>
      <w:r w:rsidRPr="00952BC7">
        <w:t xml:space="preserve"> </w:t>
      </w:r>
    </w:p>
    <w:p w14:paraId="09A4B0EC" w14:textId="77777777" w:rsidR="00E70E26" w:rsidRPr="00952BC7" w:rsidRDefault="00E70E26" w:rsidP="00E70E26">
      <w:pPr>
        <w:pStyle w:val="2"/>
      </w:pPr>
      <w:bookmarkStart w:id="92" w:name="_Toc204063918"/>
      <w:r w:rsidRPr="00952BC7">
        <w:t>Конкурент, 21.07.2025, Стаж или заработная плата: в Госдуме сказали, что сильнее влияет на размер пенсии</w:t>
      </w:r>
      <w:bookmarkEnd w:id="92"/>
    </w:p>
    <w:p w14:paraId="0E240C01" w14:textId="77777777" w:rsidR="00E70E26" w:rsidRPr="00952BC7" w:rsidRDefault="00E70E26" w:rsidP="00D1029E">
      <w:pPr>
        <w:pStyle w:val="3"/>
      </w:pPr>
      <w:bookmarkStart w:id="93" w:name="_Toc204063919"/>
      <w:r w:rsidRPr="00952BC7">
        <w:t>Глава комитета по вопросам собственности, земельным и имущественным отношениям нижней палаты российского парламента Сергей Гаврилов рассказал, что обеспечит более высокий размер пенсии: продолжительный стаж трудовой деятельности или высокая заработная плата.</w:t>
      </w:r>
      <w:bookmarkEnd w:id="93"/>
    </w:p>
    <w:p w14:paraId="17ED33AB" w14:textId="77777777" w:rsidR="00E70E26" w:rsidRPr="00952BC7" w:rsidRDefault="00E70E26" w:rsidP="00D1029E">
      <w:r w:rsidRPr="00952BC7">
        <w:t>Как пояснил парламентарий, даже при продолжительном страховом стаже, но с маленькой заработной платой, рассчитывать на большой размер пенсии не стоит.</w:t>
      </w:r>
    </w:p>
    <w:p w14:paraId="01E3EE88" w14:textId="77777777" w:rsidR="00E70E26" w:rsidRPr="00952BC7" w:rsidRDefault="00E70E26" w:rsidP="00E70E26">
      <w:r w:rsidRPr="00952BC7">
        <w:t>Причина в том, что именно от размера дохода, с которого работодатель регулярно отчисляет страховые взносы, зависит сумма будущих пенсионных начислений. Связано это с тем, что на основе взносов формируются пенсионные баллы, напрямую влияющие на размер пенсии.</w:t>
      </w:r>
    </w:p>
    <w:p w14:paraId="20428EDB" w14:textId="77777777" w:rsidR="00E70E26" w:rsidRPr="00952BC7" w:rsidRDefault="00E70E26" w:rsidP="00E70E26">
      <w:r w:rsidRPr="00952BC7">
        <w:t>Это значит, что на сумму пенсионных начислений большее влияние оказывает именно размер зарплаты. При этом важно помнить, что доход должен быть официальным. С «серых» зарплат стра</w:t>
      </w:r>
      <w:r w:rsidR="0073703B" w:rsidRPr="00952BC7">
        <w:t xml:space="preserve">ховые взносы не отчисляются, а </w:t>
      </w:r>
      <w:r w:rsidRPr="00952BC7">
        <w:t>значит, и на размер пенсии они не влияют.</w:t>
      </w:r>
    </w:p>
    <w:p w14:paraId="346F2AEC" w14:textId="77777777" w:rsidR="00E70E26" w:rsidRPr="00952BC7" w:rsidRDefault="00E70E26" w:rsidP="00E70E26">
      <w:hyperlink r:id="rId31" w:history="1">
        <w:r w:rsidRPr="00952BC7">
          <w:rPr>
            <w:rStyle w:val="a3"/>
          </w:rPr>
          <w:t>https://konkurent.ru/article/79133</w:t>
        </w:r>
      </w:hyperlink>
      <w:r w:rsidRPr="00952BC7">
        <w:t xml:space="preserve"> </w:t>
      </w:r>
    </w:p>
    <w:p w14:paraId="27CE7587" w14:textId="77777777" w:rsidR="0073703B" w:rsidRPr="00952BC7" w:rsidRDefault="0073703B" w:rsidP="0073703B">
      <w:pPr>
        <w:pStyle w:val="2"/>
      </w:pPr>
      <w:bookmarkStart w:id="94" w:name="_Toc204063920"/>
      <w:r w:rsidRPr="00952BC7">
        <w:t>Конкурент, 21.07.2025, Депутат: пенсии проиндексируют уже 1 октября – кто в списках</w:t>
      </w:r>
      <w:bookmarkEnd w:id="94"/>
    </w:p>
    <w:p w14:paraId="367F950F" w14:textId="77777777" w:rsidR="0073703B" w:rsidRPr="00952BC7" w:rsidRDefault="0073703B" w:rsidP="0047436D">
      <w:pPr>
        <w:pStyle w:val="3"/>
      </w:pPr>
      <w:bookmarkStart w:id="95" w:name="_Toc204063921"/>
      <w:r w:rsidRPr="00952BC7">
        <w:t>Уже в скором времени некоторые пенсионеры снова получат увеличенные размеры своих пенсий. Об этом пожилым россиянам напомнил депутат Госдумы Алексей Говырин. Его слова передает РИА «Новости».</w:t>
      </w:r>
      <w:bookmarkEnd w:id="95"/>
    </w:p>
    <w:p w14:paraId="57863232" w14:textId="77777777" w:rsidR="0073703B" w:rsidRPr="00952BC7" w:rsidRDefault="0073703B" w:rsidP="0073703B">
      <w:r w:rsidRPr="00952BC7">
        <w:t>По словам парламентария, предшествующая индексация увеличит размер пенсий на 7,6 процента. Правда, затронет она далеко не каждого пожилого гражданина. На этот раз увеличение ждет военных пенсионеров.</w:t>
      </w:r>
    </w:p>
    <w:p w14:paraId="52408885" w14:textId="77777777" w:rsidR="0073703B" w:rsidRPr="00952BC7" w:rsidRDefault="0073703B" w:rsidP="0073703B">
      <w:r w:rsidRPr="00952BC7">
        <w:t>Кроме того, индексация коснется сотрудников Росгвардии, органов внутренних дел, ФСИН, таможни и федеральной фельдсвязи.</w:t>
      </w:r>
    </w:p>
    <w:p w14:paraId="10C246C9" w14:textId="77777777" w:rsidR="0073703B" w:rsidRPr="00952BC7" w:rsidRDefault="0073703B" w:rsidP="0073703B">
      <w:r w:rsidRPr="00952BC7">
        <w:t>Депутат напомнил, что из-за сложившейся в России ситуации с инфляцией размер индексации было решено увеличить. Изначально пенсии должны были вырасти всего на 4,5 процента.</w:t>
      </w:r>
    </w:p>
    <w:p w14:paraId="08225927" w14:textId="77777777" w:rsidR="0073703B" w:rsidRPr="00952BC7" w:rsidRDefault="0073703B" w:rsidP="0073703B">
      <w:hyperlink r:id="rId32" w:history="1">
        <w:r w:rsidRPr="00952BC7">
          <w:rPr>
            <w:rStyle w:val="a3"/>
          </w:rPr>
          <w:t>https://konkurent.ru/article/79132</w:t>
        </w:r>
      </w:hyperlink>
      <w:r w:rsidRPr="00952BC7">
        <w:t xml:space="preserve"> </w:t>
      </w:r>
    </w:p>
    <w:p w14:paraId="28C2CF43" w14:textId="77777777" w:rsidR="0073703B" w:rsidRPr="00952BC7" w:rsidRDefault="0073703B" w:rsidP="0073703B">
      <w:pPr>
        <w:pStyle w:val="2"/>
      </w:pPr>
      <w:bookmarkStart w:id="96" w:name="_Toc204063922"/>
      <w:r w:rsidRPr="00952BC7">
        <w:t>PRIMPRESS, 21.07.2025, Пенсионерам с 21 июля зачислят на карту разовую выплату с четырьмя нулями</w:t>
      </w:r>
      <w:bookmarkEnd w:id="96"/>
    </w:p>
    <w:p w14:paraId="5496099E" w14:textId="77777777" w:rsidR="0073703B" w:rsidRPr="00952BC7" w:rsidRDefault="0073703B" w:rsidP="00D1029E">
      <w:pPr>
        <w:pStyle w:val="3"/>
      </w:pPr>
      <w:bookmarkStart w:id="97" w:name="_Toc204063923"/>
      <w:r w:rsidRPr="00952BC7">
        <w:t>Пенсионерам сообщили о единовременной денежной выплате, которая начнет поступать многим уже с 21 июля. Размер такой выплаты включает четыре нуля, а получить ее смогут те, кто подтвердит длительный стаж совместной жизни. Об этом рассказал пенсионный эксперт Сергей Власов, сообщает PRIMPRESS.</w:t>
      </w:r>
      <w:bookmarkEnd w:id="97"/>
    </w:p>
    <w:p w14:paraId="1AFBC8CB" w14:textId="77777777" w:rsidR="0073703B" w:rsidRPr="00952BC7" w:rsidRDefault="0073703B" w:rsidP="0073703B">
      <w:r w:rsidRPr="00952BC7">
        <w:t>По его словам, в ближайшие дни во многих регионах начнутся выплаты гражданам, прожившим вместе длительное время. Важно, чтобы их брак был зарегистрирован официально и не прерывался за весь период. Размер пособия зависит от количества лет совместной жизни.</w:t>
      </w:r>
    </w:p>
    <w:p w14:paraId="4852D7C8" w14:textId="77777777" w:rsidR="0073703B" w:rsidRPr="00952BC7" w:rsidRDefault="0073703B" w:rsidP="0073703B">
      <w:r w:rsidRPr="00952BC7">
        <w:t>Например, в Ленинградской области, Санкт-Петербурге и Ямало-Ненецком автономном округе выплаты самые крупные. Там поддерживают граждан, проживших вместе от 50 до 75 лет.</w:t>
      </w:r>
    </w:p>
    <w:p w14:paraId="2D2CEACD" w14:textId="77777777" w:rsidR="0073703B" w:rsidRPr="00952BC7" w:rsidRDefault="0073703B" w:rsidP="0073703B">
      <w:r w:rsidRPr="00952BC7">
        <w:t>«Фактически, пенсионерам платят по тысяче рублей за каждый год совместной жизни: от 50 тысяч до 75 тысяч рублей соответственно. Получить деньги можно один раз – после юбилейной даты. Важно подать заявление в течение шести месяцев после этого события», – пояснил Власов.</w:t>
      </w:r>
    </w:p>
    <w:p w14:paraId="2F387777" w14:textId="77777777" w:rsidR="0073703B" w:rsidRPr="00952BC7" w:rsidRDefault="0073703B" w:rsidP="0073703B">
      <w:r w:rsidRPr="00952BC7">
        <w:t>Он добавил, что в регионах, где уже подписан соответствующий указ, выплаты начнутся с 21 июля для тех, кто ранее подал заявление и получил одобрение. Остальные смогут оформить выплату позже.</w:t>
      </w:r>
    </w:p>
    <w:p w14:paraId="244BE487" w14:textId="77777777" w:rsidR="0073703B" w:rsidRPr="00952BC7" w:rsidRDefault="0073703B" w:rsidP="0073703B">
      <w:r w:rsidRPr="00952BC7">
        <w:t xml:space="preserve">По словам эксперта, сейчас такую помощь можно получить почти в двух десятках российских регионов, включая Москву, Подмосковье, Татарстан, Башкирию, Приморье и Хабаровский край. Условия получения различаются в зависимости от региона, а </w:t>
      </w:r>
      <w:r w:rsidRPr="00952BC7">
        <w:lastRenderedPageBreak/>
        <w:t>минимальная сумма составляет пять тысяч рублей. Часто регионы требуют, чтобы брак был зарегистрирован именно на их территории, чтобы выплату одобрили.</w:t>
      </w:r>
    </w:p>
    <w:p w14:paraId="0E8ACFC9" w14:textId="77777777" w:rsidR="0073703B" w:rsidRPr="00952BC7" w:rsidRDefault="0073703B" w:rsidP="0073703B">
      <w:hyperlink r:id="rId33" w:history="1">
        <w:r w:rsidRPr="00952BC7">
          <w:rPr>
            <w:rStyle w:val="a3"/>
          </w:rPr>
          <w:t>https://primpress.ru/article/124854</w:t>
        </w:r>
      </w:hyperlink>
      <w:r w:rsidRPr="00952BC7">
        <w:t xml:space="preserve"> </w:t>
      </w:r>
    </w:p>
    <w:p w14:paraId="7E520318" w14:textId="77777777" w:rsidR="0073703B" w:rsidRPr="00952BC7" w:rsidRDefault="0073703B" w:rsidP="0073703B">
      <w:pPr>
        <w:pStyle w:val="2"/>
      </w:pPr>
      <w:bookmarkStart w:id="98" w:name="_Toc204063924"/>
      <w:r w:rsidRPr="00952BC7">
        <w:t>PRIMPRESS, 21.07.2025, Пенсионный возраст снизят за непрерывный стаж 15 лет. Пенсионеров ждет большой сюрприз</w:t>
      </w:r>
      <w:bookmarkEnd w:id="98"/>
    </w:p>
    <w:p w14:paraId="2B4DAEF3" w14:textId="77777777" w:rsidR="0073703B" w:rsidRPr="00952BC7" w:rsidRDefault="0073703B" w:rsidP="00D1029E">
      <w:pPr>
        <w:pStyle w:val="3"/>
      </w:pPr>
      <w:bookmarkStart w:id="99" w:name="_Toc204063925"/>
      <w:r w:rsidRPr="00952BC7">
        <w:t>Российским пенсионерам сообщили о новой возможности получать дополнительные выплаты и одновременно снижать пенсионный возраст за счет стажа. Такой бонус можно оформить при наличии непрерывного стажа не менее 15 лет, и он доступен представителям определенных профессий, рассказала пенсионный эксперт Анастасия Киреева, сообщает PRIMPRESS.</w:t>
      </w:r>
      <w:bookmarkEnd w:id="99"/>
    </w:p>
    <w:p w14:paraId="5E3D643C" w14:textId="77777777" w:rsidR="0073703B" w:rsidRPr="00952BC7" w:rsidRDefault="0073703B" w:rsidP="0073703B">
      <w:r w:rsidRPr="00952BC7">
        <w:t>По ее словам, в ближайшее время эта льгота станет доступна для работников из конкретных сфер. Особенно это касается специалистов, занятых в спасательных службах на различных должностях.</w:t>
      </w:r>
    </w:p>
    <w:p w14:paraId="743B4855" w14:textId="77777777" w:rsidR="0073703B" w:rsidRPr="00952BC7" w:rsidRDefault="0073703B" w:rsidP="0073703B">
      <w:r w:rsidRPr="00952BC7">
        <w:t>«Во многих регионах начали вводить новую льготу для спасателей разных уровней. Граждане смогут получать дополнительную выплату при достижении определенного возраста и наличии необходимого стажа. Эта доплата может достигать среднего размера пенсии, что фактически снижает пенсионный возраст для тех, кто имеет такой стаж», – пояснила эксперт.</w:t>
      </w:r>
    </w:p>
    <w:p w14:paraId="2152CC5B" w14:textId="77777777" w:rsidR="0073703B" w:rsidRPr="00952BC7" w:rsidRDefault="0073703B" w:rsidP="0073703B">
      <w:r w:rsidRPr="00952BC7">
        <w:t>В качестве примера она привела Саратовскую область, где недавно было принято соответствующее решение. Для получения льготы нужно подтвердить не менее 15 лет непрерывного стажа. Размер выплаты составит более семи тысяч рублей, и получать ее можно уже с 40 лет.</w:t>
      </w:r>
    </w:p>
    <w:p w14:paraId="0076930F" w14:textId="77777777" w:rsidR="0073703B" w:rsidRPr="00952BC7" w:rsidRDefault="0073703B" w:rsidP="0073703B">
      <w:r w:rsidRPr="00952BC7">
        <w:t>Также подобная мера введена в Челябинской области. Там расширили список получателей – теперь все работники сферы спасательных служб со стажем 15 лет могут претендовать на выплату. В этом случае подтверждение непрерывности стажа не требуется, а сумма выплаты увеличилась до примерно 15 тысяч рублей, что сопоставимо со средней пенсией.</w:t>
      </w:r>
    </w:p>
    <w:p w14:paraId="5FF44B50" w14:textId="77777777" w:rsidR="0073703B" w:rsidRPr="00952BC7" w:rsidRDefault="0073703B" w:rsidP="0073703B">
      <w:r w:rsidRPr="00952BC7">
        <w:t>В Москве спасателям после 15 лет работы назначают ежемесячную доплату в размере 16 тысяч рублей начиная с 40 лет. Для работников противопожарной службы возрастной порог начинается с 50 лет, а минимальный стаж – 20 лет.</w:t>
      </w:r>
    </w:p>
    <w:p w14:paraId="39FA23FD" w14:textId="77777777" w:rsidR="0073703B" w:rsidRPr="00952BC7" w:rsidRDefault="0073703B" w:rsidP="0073703B">
      <w:hyperlink r:id="rId34" w:history="1">
        <w:r w:rsidRPr="00952BC7">
          <w:rPr>
            <w:rStyle w:val="a3"/>
          </w:rPr>
          <w:t>https://primpress.ru/article/124855</w:t>
        </w:r>
      </w:hyperlink>
      <w:r w:rsidRPr="00952BC7">
        <w:t xml:space="preserve"> </w:t>
      </w:r>
    </w:p>
    <w:p w14:paraId="4C4383BD" w14:textId="77777777" w:rsidR="00132B11" w:rsidRPr="00952BC7" w:rsidRDefault="00132B11" w:rsidP="00132B11">
      <w:pPr>
        <w:pStyle w:val="2"/>
      </w:pPr>
      <w:bookmarkStart w:id="100" w:name="_Toc204063926"/>
      <w:r w:rsidRPr="00952BC7">
        <w:lastRenderedPageBreak/>
        <w:t>Regions.ru, 21.07.2025, Жители Подмосковья могут получить льготы до выхода на пенсию</w:t>
      </w:r>
      <w:bookmarkEnd w:id="100"/>
    </w:p>
    <w:p w14:paraId="5521D9E7" w14:textId="77777777" w:rsidR="00132B11" w:rsidRPr="00952BC7" w:rsidRDefault="00132B11" w:rsidP="00D1029E">
      <w:pPr>
        <w:pStyle w:val="3"/>
      </w:pPr>
      <w:bookmarkStart w:id="101" w:name="_Toc204063927"/>
      <w:r w:rsidRPr="00952BC7">
        <w:t>Граждане могут воспользоваться предусмотренными законом льготами и особыми правами еще до достижения пенсионного возраста. Телеграм-канал «Госуслуги» подробно разъяснил, какие социальные гарантии доступны предпенсионерам.</w:t>
      </w:r>
      <w:bookmarkEnd w:id="101"/>
    </w:p>
    <w:p w14:paraId="0EB15082" w14:textId="77777777" w:rsidR="00132B11" w:rsidRPr="00952BC7" w:rsidRDefault="00132B11" w:rsidP="00132B11">
      <w:r w:rsidRPr="00952BC7">
        <w:t>Статус предпенсионера присваивается в зависимости от цели обращения. За пять лет до выхода на пенсию — для работодателя и центра занятости. При достижении 55 лет для женщин и 60 лет для мужчин — для получения налоговых льгот.</w:t>
      </w:r>
    </w:p>
    <w:p w14:paraId="436A39AF" w14:textId="77777777" w:rsidR="00132B11" w:rsidRPr="00952BC7" w:rsidRDefault="00132B11" w:rsidP="00132B11">
      <w:r w:rsidRPr="00952BC7">
        <w:t>Налоговые преференции включают освобождение от уплаты налога на имущество по одному объекту каждого вида и льготу по земельному налогу на участок площадью до шести соток.</w:t>
      </w:r>
    </w:p>
    <w:p w14:paraId="5D33B9BA" w14:textId="77777777" w:rsidR="00132B11" w:rsidRPr="00952BC7" w:rsidRDefault="00132B11" w:rsidP="00132B11">
      <w:r w:rsidRPr="00952BC7">
        <w:t>Трудовые права предпенсионеров защищены следующими гарантиями: это предоставление двух оплачиваемых дней для прохождения медицинского обследования, возможность досрочного выхода на пенсию (на 2 года раньше) при увольнении по сокращению штата или ликвидации предприятия, а также запрет на дискриминацию по возрастному признаку при приеме на работу и увольнении.</w:t>
      </w:r>
    </w:p>
    <w:p w14:paraId="2468F588" w14:textId="77777777" w:rsidR="00132B11" w:rsidRPr="00952BC7" w:rsidRDefault="00132B11" w:rsidP="00132B11">
      <w:r w:rsidRPr="00952BC7">
        <w:t>Социальная поддержка безработных предпенсионеров предусматривает выплату максимального пособия по безработице сроком до двух лет, бесплатное профессиональное переобучение с выплатой стипендии.</w:t>
      </w:r>
    </w:p>
    <w:p w14:paraId="69A01787" w14:textId="77777777" w:rsidR="00132B11" w:rsidRPr="00952BC7" w:rsidRDefault="00132B11" w:rsidP="00132B11">
      <w:r w:rsidRPr="00952BC7">
        <w:t>Дополнительные права включают гарантированную обязательную долю в наследстве и право на получение алиментов от близких родственников при необходимости материальной поддержки.</w:t>
      </w:r>
    </w:p>
    <w:p w14:paraId="3DB38DEE" w14:textId="77777777" w:rsidR="00132B11" w:rsidRPr="00952BC7" w:rsidRDefault="00132B11" w:rsidP="00132B11">
      <w:r w:rsidRPr="00952BC7">
        <w:t xml:space="preserve">Важно отметить, что за необоснованный отказ в приеме на работу или увольнение предпенсионера по причине возраста работодатель может быть привлечен к уголовной ответственности. </w:t>
      </w:r>
    </w:p>
    <w:p w14:paraId="2C58AEEA" w14:textId="77777777" w:rsidR="00111D7C" w:rsidRPr="00952BC7" w:rsidRDefault="00132B11" w:rsidP="00132B11">
      <w:hyperlink r:id="rId35" w:history="1">
        <w:r w:rsidRPr="00952BC7">
          <w:rPr>
            <w:rStyle w:val="a3"/>
          </w:rPr>
          <w:t>https://regions.ru/obschestvo/zhiteli-podmoskovya-mogut-poluchit-lgoty-do-vyhoda-na-pensiyu</w:t>
        </w:r>
      </w:hyperlink>
    </w:p>
    <w:p w14:paraId="613B1D79" w14:textId="77777777" w:rsidR="00132B11" w:rsidRPr="00952BC7" w:rsidRDefault="00132B11" w:rsidP="00132B11"/>
    <w:p w14:paraId="33E69C53" w14:textId="77777777" w:rsidR="00111D7C" w:rsidRPr="00952BC7" w:rsidRDefault="00111D7C" w:rsidP="00111D7C">
      <w:pPr>
        <w:pStyle w:val="251"/>
      </w:pPr>
      <w:bookmarkStart w:id="102" w:name="_Toc99271704"/>
      <w:bookmarkStart w:id="103" w:name="_Toc99318656"/>
      <w:bookmarkStart w:id="104" w:name="_Toc165991076"/>
      <w:bookmarkStart w:id="105" w:name="_Toc62681899"/>
      <w:bookmarkStart w:id="106" w:name="_Toc204063928"/>
      <w:bookmarkEnd w:id="24"/>
      <w:bookmarkEnd w:id="25"/>
      <w:bookmarkEnd w:id="26"/>
      <w:bookmarkEnd w:id="35"/>
      <w:r w:rsidRPr="00952BC7">
        <w:lastRenderedPageBreak/>
        <w:t>НОВОСТИ МАКРОЭКОНОМИКИ</w:t>
      </w:r>
      <w:bookmarkEnd w:id="102"/>
      <w:bookmarkEnd w:id="103"/>
      <w:bookmarkEnd w:id="104"/>
      <w:bookmarkEnd w:id="106"/>
    </w:p>
    <w:p w14:paraId="3107EF2D" w14:textId="77777777" w:rsidR="00F00DE2" w:rsidRPr="00952BC7" w:rsidRDefault="00F00DE2" w:rsidP="00F00DE2">
      <w:pPr>
        <w:pStyle w:val="2"/>
      </w:pPr>
      <w:bookmarkStart w:id="107" w:name="_Hlk204063613"/>
      <w:bookmarkStart w:id="108" w:name="_Toc204063929"/>
      <w:r w:rsidRPr="00952BC7">
        <w:t>Коммерсантъ, 21.07.2025, Вклады переохлаждаются</w:t>
      </w:r>
      <w:bookmarkEnd w:id="108"/>
    </w:p>
    <w:p w14:paraId="186F4EB7" w14:textId="77777777" w:rsidR="00F00DE2" w:rsidRPr="00952BC7" w:rsidRDefault="00F00DE2" w:rsidP="00D1029E">
      <w:pPr>
        <w:pStyle w:val="3"/>
      </w:pPr>
      <w:bookmarkStart w:id="109" w:name="_Toc204063930"/>
      <w:r w:rsidRPr="00952BC7">
        <w:t>Если в 2024 году ставки по вкладам росли намного быстрее, чем ключевая ставка ЦБ, то сейчас на рынке обратная ситуация. Регулятор очень осторожно переходит к циклу смягчения денежно-кредитной политики, предупреждая, что риски негативных сценариев в экономике по-прежнему высоки. Однако средние ставки по вкладам уже опустились ниже 18% годовых и, по прогнозам участников рынка, к концу года могут упасть до 12–13%.</w:t>
      </w:r>
      <w:bookmarkEnd w:id="109"/>
    </w:p>
    <w:p w14:paraId="012B9342" w14:textId="77777777" w:rsidR="00F00DE2" w:rsidRPr="00952BC7" w:rsidRDefault="00F00DE2" w:rsidP="00F00DE2">
      <w:r w:rsidRPr="00952BC7">
        <w:t>Ставки по депозитам стремительно снижаются</w:t>
      </w:r>
    </w:p>
    <w:p w14:paraId="7FBCF71B" w14:textId="77777777" w:rsidR="00F00DE2" w:rsidRPr="00952BC7" w:rsidRDefault="00F00DE2" w:rsidP="00F00DE2">
      <w:r w:rsidRPr="00952BC7">
        <w:t>Если в 2024 году ставки по вкладам росли намного быстрее, чем ключевая ставка ЦБ, то сейчас на рынке обратная ситуация. Регулятор очень осторожно переходит к циклу смягчения денежно-кредитной политики, предупреждая, что риски негативных сценариев в экономике по-прежнему высоки. Однако средние ставки по вкладам уже опустились ниже 18% годовых и, по прогнозам участников рынка, к концу года могут упасть до 12–13%.</w:t>
      </w:r>
    </w:p>
    <w:p w14:paraId="0F60C67E" w14:textId="77777777" w:rsidR="00F00DE2" w:rsidRPr="00952BC7" w:rsidRDefault="00F00DE2" w:rsidP="00F00DE2">
      <w:r w:rsidRPr="00952BC7">
        <w:t>Средняя максимальная процентная ставка по рублевым вкладам крупнейших банков в первой декаде июля 2025 года упала до 17,91% годовых, что стало минимальным значением за последние десять месяцев. За прошедшие полгода этот показатель снизился на 4,37 п. п., в то время как ключевая ставка ЦБ — всего на 1 п. п. и составляет сейчас 20%. Снижая ключевую ставку, регулятор предупредил участников, что пока еще нет поводов для уверенного оптимизма. «В условиях, когда баланс по-прежнему смещен в сторону проинфляционных рисков, наш подход к снижению ставки требует большей осторожности. Он может предполагать паузы между шагами. Более того, если инфляция перестанет устойчиво снижаться и тем более начнет расти, не исключено повышение ключевой ставки»,— сказала глава ЦБ Эльвира Набиуллина.</w:t>
      </w:r>
    </w:p>
    <w:p w14:paraId="0EAB7C36" w14:textId="77777777" w:rsidR="00F00DE2" w:rsidRPr="00952BC7" w:rsidRDefault="00F00DE2" w:rsidP="00F00DE2">
      <w:r w:rsidRPr="00952BC7">
        <w:t>Ускорение свободного падения</w:t>
      </w:r>
    </w:p>
    <w:p w14:paraId="63C8CC14" w14:textId="77777777" w:rsidR="00F00DE2" w:rsidRPr="00952BC7" w:rsidRDefault="00F00DE2" w:rsidP="00F00DE2">
      <w:r w:rsidRPr="00952BC7">
        <w:t>Невзирая на сигналы ЦБ, банки взяли уверенный курс на снижение ставок, в первую очередь на длинные сроки.</w:t>
      </w:r>
    </w:p>
    <w:p w14:paraId="2949F867" w14:textId="77777777" w:rsidR="00F00DE2" w:rsidRPr="00952BC7" w:rsidRDefault="00F00DE2" w:rsidP="00F00DE2">
      <w:r w:rsidRPr="00952BC7">
        <w:t>По данным маркетплейса «Финуслуги», среди топ-50 банков по депозитному портфелю средняя ставка по трехмесячному вкладу сейчас составляет 17,6% годовых, по полугодовому — 17,3%, по годовому — 16,1%, а на более длинных сроках, до трех лет включительно,— 12,7–13,9%.</w:t>
      </w:r>
    </w:p>
    <w:p w14:paraId="15CB58CB" w14:textId="77777777" w:rsidR="00F00DE2" w:rsidRPr="00952BC7" w:rsidRDefault="00F00DE2" w:rsidP="00F00DE2">
      <w:r w:rsidRPr="00952BC7">
        <w:t>Впрочем, и сегодня можно увидеть щедрые предложения — до 30% годовых. Правда, в большинстве случаев речь идет о вкладах на срок до трех месяцев и, как правило, на небольшие суммы — 50 тыс. или 100 тыс. руб. (Альфа-банк, ПСБ, «Дом.РФ»). «Когда ставки во всех банках начинают снижаться, клиенты снова обращаются к рынку в поисках лучшего предложения, и как раз такие высокие ставки, пусть даже и не на долгий срок и с условиями на нового клиента, могут в моменте привлекать»,— объясняет проектный лидер Wealth Management Frank RG Мария Суховерхова.</w:t>
      </w:r>
    </w:p>
    <w:p w14:paraId="351A2143" w14:textId="77777777" w:rsidR="00F00DE2" w:rsidRPr="00952BC7" w:rsidRDefault="00F00DE2" w:rsidP="00F00DE2">
      <w:r w:rsidRPr="00952BC7">
        <w:lastRenderedPageBreak/>
        <w:t>Банки активно конкурируют за новых клиентов. «Для наращивания новой активной клиентской базы банки могут использовать разные способы — это может быть реклама на федеральных каналах или какой-то продукт, например вклад на небольшую сумму (50 тыс. руб.) на короткий срок»,— говорит начальник управления развития пассивных и комиссионных продуктов банка «Зенит» Наталья Дорина, уточняя, что разница в стоимости привлечения на одного клиента у каждого банка своя.</w:t>
      </w:r>
    </w:p>
    <w:p w14:paraId="467AE60D" w14:textId="77777777" w:rsidR="00F00DE2" w:rsidRPr="00952BC7" w:rsidRDefault="00F00DE2" w:rsidP="00F00DE2">
      <w:r w:rsidRPr="00952BC7">
        <w:t>Однако в ожидании дальнейшего снижения ключевой ставки, а вслед за ней и падения доходности вкладов банки не рискуют привлекать дорогие депозиты на долгий срок.</w:t>
      </w:r>
    </w:p>
    <w:p w14:paraId="73D84AF9" w14:textId="77777777" w:rsidR="00F00DE2" w:rsidRPr="00952BC7" w:rsidRDefault="00F00DE2" w:rsidP="00F00DE2">
      <w:r w:rsidRPr="00952BC7">
        <w:t>«В подобной ситуации наиболее безопасным и комфортным решением являются варианты привлечения под максимальную ставку краткосрочных вкладов,— уточняют в банке “Уралсиб”.— Вклады на короткие сроки с высокими ставками — достаточно эффективный инструмент для привлечения клиентов и увеличения пассивной базы банка». По словам директора по сберегательным продуктам МТС-банка Андрея Счастливого, в случае привлечения коротких вкладов у банков будет возможность в дальнейшем переоценить эти средства на новый срок по более низкой ставке. Это актуально в случае снижения ставок на рынке.</w:t>
      </w:r>
    </w:p>
    <w:p w14:paraId="4BC132E2" w14:textId="77777777" w:rsidR="00F00DE2" w:rsidRPr="00952BC7" w:rsidRDefault="00F00DE2" w:rsidP="00F00DE2">
      <w:r w:rsidRPr="00952BC7">
        <w:t>Кому дороже, кому длиннее</w:t>
      </w:r>
    </w:p>
    <w:p w14:paraId="4DC9EED4" w14:textId="77777777" w:rsidR="00F00DE2" w:rsidRPr="00952BC7" w:rsidRDefault="00F00DE2" w:rsidP="00F00DE2">
      <w:r w:rsidRPr="00952BC7">
        <w:t>Поскольку уровень доходности традиционно является ключевым параметром для выбора вклада, а максимальные ставки сегодня предлагаются на сроки до шести месяцев, именно такие вклады и наиболее востребованы у клиентов, отмечают участники рынка. Однако растет доля клиентов, которые пытаются поймать ускользающую доходность и зафиксировать ее на долгий срок. «В первой половине 2025 года наиболее популярными были краткосрочные вклады — на их долю приходилось более 70%,— рассказывает старший управляющий директор Московской биржи по розничному бизнесу, развитию электронных платформ и маркетплейсу “Финуслуги” Игорь Алутин.— Вместе с тем популярность более длинных вкладов (от года включительно) в этот период росла: на них пришлось 11% открытых вкладов, в то время как за аналогичный период прошлого года доля вкладов на год и более составляла 4%». Вклады на короткий срок всегда будут популярны среди клиентов, в частности среди клиентов массового сегмента, которые хотят получать более высокую доходность относительно накопительного счета, однако не готовы фиксировать свои средства надолго, уверена Мария Суховерхова. «В то же время более осознанные вкладчики отдают предпочтение более длинным вкладам, например на 9–12 месяцев,— отмечает она.— Жертвуя некоторым уровнем доходности сейчас, клиенты осознают выгоду в фиксировании ставки на более длительные сроки в случае, если ключевая ставка будет снижаться».</w:t>
      </w:r>
    </w:p>
    <w:p w14:paraId="56DC15FA" w14:textId="77777777" w:rsidR="00F00DE2" w:rsidRPr="00952BC7" w:rsidRDefault="00F00DE2" w:rsidP="00F00DE2">
      <w:r w:rsidRPr="00952BC7">
        <w:t>Однако, выбирая вклад, нужно внимательно изучать условия. У многих банков максимальная ставка — это сочетание базовой ставки и надбавки, которая может составлять 2–4 п. п.</w:t>
      </w:r>
    </w:p>
    <w:p w14:paraId="5444054A" w14:textId="77777777" w:rsidR="00F00DE2" w:rsidRPr="00952BC7" w:rsidRDefault="00F00DE2" w:rsidP="00F00DE2">
      <w:r w:rsidRPr="00952BC7">
        <w:t xml:space="preserve">Это значит, что получить максимальную ставку можно только при выполнении определенных условий, причем делать это нужно на протяжении всего срока вклада. «Сейчас на рынке есть самые разные варианты, за которые банки дают надбавки к ставке по вкладу: это бонус за инвестирование в отдельные активы, оформление договора </w:t>
      </w:r>
      <w:r w:rsidRPr="00952BC7">
        <w:rPr>
          <w:b/>
        </w:rPr>
        <w:t>ПДС</w:t>
      </w:r>
      <w:r w:rsidRPr="00952BC7">
        <w:t xml:space="preserve">, покупка подписок, получение зарплаты или пенсии на карту, объем расходных операций по карте»,— рассказывает Игорь Алутин. Дополнительные </w:t>
      </w:r>
      <w:r w:rsidRPr="00952BC7">
        <w:lastRenderedPageBreak/>
        <w:t>условия позволяют банкам мотивировать клиента пользоваться еще большим числом продуктов и сервисов банка, что делает сложнее уход клиента из банка в дальнейшем, а также обеспечивает более высокий уровень доходности на клиента в целом, уточняет Мария Суховерхова. Особенно это касается тех продуктов и услуг, которыми клиенты пользуются ежедневно, например операций по карте.</w:t>
      </w:r>
    </w:p>
    <w:p w14:paraId="508BD02F" w14:textId="77777777" w:rsidR="00F00DE2" w:rsidRPr="00952BC7" w:rsidRDefault="00F00DE2" w:rsidP="00F00DE2">
      <w:r w:rsidRPr="00952BC7">
        <w:t xml:space="preserve">В настоящий момент банки активно продвигают так называемые комбовклады, сочетающие в себе несколько продуктов. «Наиболее высокие ставки банки сейчас дают на комбовклады: вклад + </w:t>
      </w:r>
      <w:r w:rsidRPr="00952BC7">
        <w:rPr>
          <w:b/>
        </w:rPr>
        <w:t>ПДС</w:t>
      </w:r>
      <w:r w:rsidRPr="00952BC7">
        <w:t xml:space="preserve"> (</w:t>
      </w:r>
      <w:r w:rsidRPr="00952BC7">
        <w:rPr>
          <w:b/>
        </w:rPr>
        <w:t>программа долгосрочных сбережений</w:t>
      </w:r>
      <w:r w:rsidRPr="00952BC7">
        <w:t>.— “Ъ-Review”). Это выгодно для основной массы вкладчиков, так как стимулируется в том числе будущее пенсионное обеспечение, а также предоставляются налоговые вычеты»,— рассказывает директор департамента розничных продуктов Абсолют-банка Виталий Костюкевич.</w:t>
      </w:r>
    </w:p>
    <w:p w14:paraId="1EBE6EEC" w14:textId="77777777" w:rsidR="00F00DE2" w:rsidRPr="00952BC7" w:rsidRDefault="00F00DE2" w:rsidP="00F00DE2">
      <w:r w:rsidRPr="00952BC7">
        <w:t>Накопить и потратить</w:t>
      </w:r>
    </w:p>
    <w:p w14:paraId="0AB21108" w14:textId="77777777" w:rsidR="00F00DE2" w:rsidRPr="00952BC7" w:rsidRDefault="00F00DE2" w:rsidP="00F00DE2">
      <w:r w:rsidRPr="00952BC7">
        <w:t>В то же время ставки по накопительным счетам снизились более существенно, чем по вкладам. «Такой конкуренции, которая была в прошлом году, мы уже не наблюдаем,— говорит Мария Суховерхова.— Ставки по накопительным счетам между банками после снижения ключевой ставки до 20% более или менее выровнялись.</w:t>
      </w:r>
    </w:p>
    <w:p w14:paraId="6C440358" w14:textId="77777777" w:rsidR="00F00DE2" w:rsidRPr="00952BC7" w:rsidRDefault="00F00DE2" w:rsidP="00F00DE2">
      <w:r w:rsidRPr="00952BC7">
        <w:t xml:space="preserve">Приветственные ставки снизили все банки, которые данную надбавку предлагали. </w:t>
      </w:r>
    </w:p>
    <w:p w14:paraId="084143F4" w14:textId="77777777" w:rsidR="00F00DE2" w:rsidRPr="00952BC7" w:rsidRDefault="00F00DE2" w:rsidP="00F00DE2">
      <w:r w:rsidRPr="00952BC7">
        <w:t>На текущий момент по анализируемым нами банкам приветственные ставки по накопительным счетам не превышают 21% (21% предлагает своим новым клиентам МТС-банк)». По ее словам, после приветственного периода максимальная ставка, которую могут получить клиенты даже с учетом надбавок за выполнение дополнительных условий, на текущий момент в большинстве случаев не превышает 19%.</w:t>
      </w:r>
    </w:p>
    <w:p w14:paraId="4AD89A38" w14:textId="77777777" w:rsidR="00F00DE2" w:rsidRPr="00952BC7" w:rsidRDefault="00F00DE2" w:rsidP="00F00DE2">
      <w:r w:rsidRPr="00952BC7">
        <w:t>По словам Виталия Костюкевича, накопительные счета, набрав свою популярность за последние два года, вышли на условное плато. «И здесь вариативность очень большая, поэтому многие клиенты дифференцируют свои средства между вкладами (неприкосновенные средства), накопительными счетами (а вдруг срочно понадобятся?) и текущими карточными счетами (траты на каждый день)»,— уточняет он, добавляя, что конкуренция между банками за клиентов есть, но не такая сильная, как по вкладам.</w:t>
      </w:r>
    </w:p>
    <w:p w14:paraId="72A1211F" w14:textId="77777777" w:rsidR="00F00DE2" w:rsidRPr="00952BC7" w:rsidRDefault="00F00DE2" w:rsidP="00F00DE2">
      <w:r w:rsidRPr="00952BC7">
        <w:t>При этом в ВТБ отмечают, что для самих клиентов накопительные счета стали продуктом ежедневной необходимости. «Накопительные счета за последние годы стали не просто сберегательным продуктом — они являются высокотрансакционным на ежедневной основе продуктом, с которого зачастую переводят средства под определенные покупки непосредственно перед их совершением,— прокомментировали в пресс-службе банка.— Такая специфика выявляет два основных запроса клиентов по накопительным счетам: удобство пользования (стабильность системы, комфорт при совершении переводов, простота интерфейса и прочее) и выгодная ставка. Поэтому постепенно конкуренция из исключительно ценовой переходит в цифровую и ценовую, где первый фактор может играть даже большую роль».</w:t>
      </w:r>
    </w:p>
    <w:p w14:paraId="2A8086BE" w14:textId="77777777" w:rsidR="00F00DE2" w:rsidRPr="00952BC7" w:rsidRDefault="00F00DE2" w:rsidP="00F00DE2">
      <w:r w:rsidRPr="00952BC7">
        <w:t>Куда уходят ставки?</w:t>
      </w:r>
    </w:p>
    <w:p w14:paraId="1FBDF0D5" w14:textId="77777777" w:rsidR="00F00DE2" w:rsidRPr="00952BC7" w:rsidRDefault="00F00DE2" w:rsidP="00F00DE2">
      <w:r w:rsidRPr="00952BC7">
        <w:lastRenderedPageBreak/>
        <w:t>«Мы ожидаем, что Банк России продолжит смягчать денежно-кредитную политику в июле,— говорит главный аналитик Совкомбанка Анна Землянова.— По нашим оценкам, ЦБ может снизить ключевую ставку до 14% к концу года.</w:t>
      </w:r>
    </w:p>
    <w:p w14:paraId="54CCCBA2" w14:textId="77777777" w:rsidR="00F00DE2" w:rsidRPr="00952BC7" w:rsidRDefault="00F00DE2" w:rsidP="00F00DE2">
      <w:r w:rsidRPr="00952BC7">
        <w:t>Ставки по вкладам, вероятно, продолжат корректироваться вниз. На конец года ставки по вкладам могут снизиться до 12–13%».</w:t>
      </w:r>
    </w:p>
    <w:p w14:paraId="4FACDECA" w14:textId="77777777" w:rsidR="00F00DE2" w:rsidRPr="00952BC7" w:rsidRDefault="00F00DE2" w:rsidP="00F00DE2">
      <w:r w:rsidRPr="00952BC7">
        <w:t>При этом причин для такого же существенного удешевления кредитов пока нет. «Говорить о значительном оживлении кредитования до конца года преждевременно»,— уверены в ВТБ. Кредиты будут дешеветь, но с лагом в один-два месяца от вкладов, прогнозирует Виталий Костюкевич. «Стоимость ресурсов сокращается постепенно, поэтому после понижения ставок потребуется время на замещение дорогих денег, привлеченных с рынка на прежних условиях, более дешевыми»,— уточняет он.</w:t>
      </w:r>
    </w:p>
    <w:p w14:paraId="35EBDC87" w14:textId="77777777" w:rsidR="00F00DE2" w:rsidRPr="00952BC7" w:rsidRDefault="00F00DE2" w:rsidP="00F00DE2">
      <w:r w:rsidRPr="00952BC7">
        <w:t>Впрочем, даже такие прогнозы реализуются только в случае устойчивого тренда на снижение ключевой ставки, а этот сценарий пока неочевиден. «Начавшееся в июне снижение ключевой ставки мы не рассматриваем пока как начало полноценного цикла смягчения денежно-кредитной политики, скорее оно было продиктовано желанием не допустить дальнейшего ужесточения условий на фоне снижающейся инфляции»,— отмечает старший аналитик банка «Уралсиб» Ирина Лебедева, уточняя, что дальнейшие решения регулятора по ключевой ставке будут зависеть от целого ряда условий. «Мы будем считать негативным для ставки любое смягчение фискальной политики, это включает в себя возможное увеличение расходной части бюджета этого года сверх того, что допускается бюджетным правилом, или хотя бы частичный отказ от бюджетного правила в следующем году,— добавляет эксперт.— В этом случае ЦБ вряд ли пойдет на дальнейшее снижение ключевой ставки, а при самом негативном сценарии может ее даже немного повысить. Ужесточение же фискальной политики (например, снижение цены отсечения в бюджетном правиле), наоборот, позволит ЦБ быстрее снижать ключевую ставку. Также на решение по ставке может оказать влияние динамика курса рубля. Укрепление рубля с начала года как раз и стало одной из важных причин торможения роста цен. Если же курс рубля снова начнет ослабляться, то процесс снижения ключевой ставки замедлится».</w:t>
      </w:r>
    </w:p>
    <w:p w14:paraId="3477E529" w14:textId="77777777" w:rsidR="00F00DE2" w:rsidRDefault="00F00DE2" w:rsidP="00F00DE2">
      <w:hyperlink r:id="rId36" w:history="1">
        <w:r w:rsidRPr="00952BC7">
          <w:rPr>
            <w:rStyle w:val="a3"/>
          </w:rPr>
          <w:t>https://www.kommersant.ru/doc/7891550</w:t>
        </w:r>
      </w:hyperlink>
      <w:r w:rsidRPr="00952BC7">
        <w:t xml:space="preserve"> </w:t>
      </w:r>
    </w:p>
    <w:p w14:paraId="769F1F9F" w14:textId="77777777" w:rsidR="007A031C" w:rsidRDefault="007A031C" w:rsidP="007A031C">
      <w:pPr>
        <w:pStyle w:val="2"/>
      </w:pPr>
      <w:bookmarkStart w:id="110" w:name="_Toc204063931"/>
      <w:bookmarkEnd w:id="107"/>
      <w:r>
        <w:t>Коммерсантъ</w:t>
      </w:r>
      <w:r w:rsidRPr="007A031C">
        <w:t xml:space="preserve">, </w:t>
      </w:r>
      <w:r>
        <w:t>22.07.2025</w:t>
      </w:r>
      <w:r w:rsidRPr="007A031C">
        <w:t xml:space="preserve">, </w:t>
      </w:r>
      <w:r>
        <w:t>Склады ушли на летние каникулы</w:t>
      </w:r>
      <w:bookmarkEnd w:id="110"/>
    </w:p>
    <w:p w14:paraId="518D0CC6" w14:textId="77777777" w:rsidR="007A031C" w:rsidRDefault="007A031C" w:rsidP="007A031C">
      <w:pPr>
        <w:pStyle w:val="3"/>
      </w:pPr>
      <w:bookmarkStart w:id="111" w:name="_Toc204063932"/>
      <w:r>
        <w:t>Во втором квартале темпы роста активов рыночных ЗПИФов недвижимости заметно выросли. За три месяца активы таких фондов увеличились на 9%, до 672 млрд руб. При этом быстрее всего прибавляли вложения в жилую недвижимость, так как ЗПИФы рассматриваются девелоперами как альтернатива дорогому банковскому фондированию. На фоне снизившихся ставок по депозитам управляющие начали фиксировать рост спроса и на фонды для неквалифицированных инвесторов.</w:t>
      </w:r>
      <w:bookmarkEnd w:id="111"/>
    </w:p>
    <w:p w14:paraId="2B2FE511" w14:textId="77777777" w:rsidR="007A031C" w:rsidRDefault="007A031C" w:rsidP="007A031C">
      <w:r>
        <w:t xml:space="preserve">Стоимость чистых активов (СЧА) рыночных ЗПИФов недвижимости по итогам первого полугодия достигла 671,6 млрд руб., превысив показатель годовой давности на 36%. За два года СЧА этих фондов выросла в 1,9 раза. Такие данные приводит УК «Парус Управление активами». Во втором квартале сразу было создано три новых фонда, </w:t>
      </w:r>
      <w:r>
        <w:lastRenderedPageBreak/>
        <w:t>чистый приток средств в которые составил чуть более 12 млрд руб. При этом выплаты дохода пайщикам за полугодие составили 26,5 млрд руб., в два раза выше показателя аналогичного периода прошлого года.</w:t>
      </w:r>
    </w:p>
    <w:p w14:paraId="67738E8C" w14:textId="77777777" w:rsidR="007A031C" w:rsidRDefault="007A031C" w:rsidP="007A031C">
      <w:r>
        <w:t>Впервые с начала прошлого года основной прирост активов обеспечили фонды, доступные неограниченному кругу инвесторов.</w:t>
      </w:r>
    </w:p>
    <w:p w14:paraId="573074BD" w14:textId="77777777" w:rsidR="007A031C" w:rsidRDefault="007A031C" w:rsidP="007A031C">
      <w:r>
        <w:t>За второй квартал они выросли на 28 млрд руб., до 342 млрд руб. Это сильнейший прирост в абсолютном выражении за все время наблюдений. В относительных величинах активы таких фондов выросли на 8,8% против 5,7% в первом квартале этого года и 7,2% годом ранее. Активы фондов, доступных квалифицированным инвесторам, увеличились на 8,9% — на 0,3 процентного пункта (п. п.) выше показателя предыдущего квартала, но на 10,85 п. п. ниже показателя аналогичного периода прошлого года — и достигли почти 330 млрд руб.</w:t>
      </w:r>
    </w:p>
    <w:p w14:paraId="78FB555E" w14:textId="77777777" w:rsidR="007A031C" w:rsidRDefault="007A031C" w:rsidP="007A031C">
      <w:r>
        <w:t>Повышение темпов роста активов фондов недвижимости для неквалифицированных инвесторов связано как с запуском новых фондов, так и с повышением привлекательности таких инструментов на фоне снижения доходности банковских вкладов. По данным ЦБ, в третьей декаде июня средняя максимальная ставка по вкладам крупнейших банков опустилась до 18,3% годовых, что почти на 2 п. п. ниже показателя конца марта и на 3,4 п. п. ниже значения конца 2024 года. «Снижение ключевой ставки влияет на затраты девелоперов по кредитному плечу и, соответственно, на рост количества проектов, а также влечет за собой снижение ставок по ипотеке и рост спроса на недвижимость»,— отмечает заместитель гендиректора «КСП Капитал Управление активами» Дмитрий Ярцев. По словам руководителя аналитического центра УК «Парус Управление активами» Елены Михайловой, внутренняя ставка доходности ПИФов складской недвижимости составила по итогам первого полугодия 16–27% годовых, офисной недвижимости — 8–16%, торговой недвижимости — 7–20%.</w:t>
      </w:r>
    </w:p>
    <w:p w14:paraId="5D06E7C4" w14:textId="77777777" w:rsidR="007A031C" w:rsidRDefault="007A031C" w:rsidP="007A031C">
      <w:r>
        <w:t>Во втором полугодии на рынке сложились редкая ситуация, когда рост активов ЗПИФов шел не за счет складской недвижимости, лидера последних лет, а за счет жилой недвижимости. Вложения в данный сегмент в отчетный период выросли на 45,4 млрд руб. и превысили 135 млрд руб. На второе место по приросту переместилась складская недвижимость, вложения в которую увеличились на 24 млрд руб., до 294,7 млрд руб., но доля осталась около 44%. Инвестиции в торговую недвижимость хотя и выросли на 2,3 млрд руб., до 67,3 млрд руб., но доля сегмента снизилась с 10,5% до 10%.</w:t>
      </w:r>
    </w:p>
    <w:p w14:paraId="6CF62457" w14:textId="77777777" w:rsidR="007A031C" w:rsidRDefault="007A031C" w:rsidP="007A031C">
      <w:r>
        <w:t>Эльвира Набиуллина, глава ЦБ, 12 мая 2021 года:</w:t>
      </w:r>
    </w:p>
    <w:p w14:paraId="39DD0B27" w14:textId="77777777" w:rsidR="007A031C" w:rsidRDefault="007A031C" w:rsidP="007A031C">
      <w:r>
        <w:t>Оптимальной точкой входа на фондовый рынок для начинающего розничного инвестора как раз являются доверительное управление и ПИФы.</w:t>
      </w:r>
    </w:p>
    <w:p w14:paraId="7001A038" w14:textId="77777777" w:rsidR="007A031C" w:rsidRDefault="007A031C" w:rsidP="007A031C">
      <w:r>
        <w:t>Впрочем, говорить о смене многолетнего тренда, когда лидером инвестиций оставалась складская недвижимость, говорить пока преждевременно. Как отмечает Елена Михайлова, произошедший рост сегмента жилой недвижимости связан с выходом новых игроков на рынок и поиском фондирования девелоперами на фоне дорогого банковского финансирования. «Локомотивом роста данный сегмент вряд ли станет, так как у девелоперских проектов высокие риски, а у арендного жилья доходность низкая»,— отмечает госпожа Михайлова.</w:t>
      </w:r>
    </w:p>
    <w:p w14:paraId="096C885F" w14:textId="77777777" w:rsidR="007A031C" w:rsidRDefault="007A031C" w:rsidP="007A031C">
      <w:r>
        <w:lastRenderedPageBreak/>
        <w:t>В связи с ожиданиями более активного снижения ключевой ставки Банком России управляющие ждут дальнейшего роста спроса на ЗПИФы недвижимости. «От смягчения денежно-кредитной политики всегда ждут восстановления темпов роста экономики. Это касается и сферы недвижимости, в том числе роста интереса к фондам со стороны инвесторов, прежде всего складской недвижимости, а также роста темпов строительства новых складов»,— отмечает руководитель направления аналитики УК «Современные фонды недвижимости» Екатерина Васильченко. Руководитель дирекции управления альтернативными инвестициями УК «Альфа-Капитал» Владимир Стольников ждет увеличения спроса и на офисную недвижимость, в том числе за счет роста арендной ставки. «К осени произойдет скачок ставок аренды в офисной недвижимости примерно на 15%, и в 2026 году ожидаем примерно такой же скачок, с учетом того что вакансия в Московском регионе уже приближается к критическим значениям для этого рынка»,— оценивает эксперт.</w:t>
      </w:r>
    </w:p>
    <w:p w14:paraId="23B85A16" w14:textId="77777777" w:rsidR="007A031C" w:rsidRDefault="007A031C" w:rsidP="007A031C">
      <w:r>
        <w:t>Виталий Гайдаев</w:t>
      </w:r>
    </w:p>
    <w:p w14:paraId="7264D2F5" w14:textId="77777777" w:rsidR="005B4484" w:rsidRDefault="005B4484" w:rsidP="005B4484">
      <w:pPr>
        <w:pStyle w:val="2"/>
      </w:pPr>
      <w:bookmarkStart w:id="112" w:name="_Toc204063933"/>
      <w:r>
        <w:t>Ведомости</w:t>
      </w:r>
      <w:r w:rsidRPr="005B4484">
        <w:t xml:space="preserve">, </w:t>
      </w:r>
      <w:r>
        <w:t>22.07.2025</w:t>
      </w:r>
      <w:r w:rsidRPr="005B4484">
        <w:t xml:space="preserve">, </w:t>
      </w:r>
      <w:r>
        <w:t>Как индексация МРОТа повлияет на зарплаты в экономике</w:t>
      </w:r>
      <w:bookmarkEnd w:id="112"/>
    </w:p>
    <w:p w14:paraId="20FE0076" w14:textId="77777777" w:rsidR="005B4484" w:rsidRDefault="005B4484" w:rsidP="005B4484">
      <w:pPr>
        <w:pStyle w:val="3"/>
      </w:pPr>
      <w:bookmarkStart w:id="113" w:name="_Toc204063934"/>
      <w:r>
        <w:t>Минтруд предложил проиндексировать минимальный размер оплаты труда (МРОТ) на 20,6% в 2026 г. - до 27 093 руб. Проект поправок в профильный закон опубликован на портале regulation.gov.ru. Принятие законопроекта будет способствовать обеспечению повышения заработной платы около 4,6 млн работников, говорится в пояснительной записке.</w:t>
      </w:r>
      <w:bookmarkEnd w:id="113"/>
    </w:p>
    <w:p w14:paraId="4B64614B" w14:textId="77777777" w:rsidR="005B4484" w:rsidRDefault="005B4484" w:rsidP="005B4484">
      <w:r>
        <w:t>В прошлом году Минтруд изменил методику установления МРОТа - теперь он должен составить 48% от медианной зарплаты (ранее соотношение было меньшим и составляло 42%). Медианная зарплата предполагает, что половина рабочих мест оплачивается ниже этого значения, а другая половина - выше. В 2024 г. она была равна 56 443 руб.</w:t>
      </w:r>
    </w:p>
    <w:p w14:paraId="64F55D73" w14:textId="77777777" w:rsidR="005B4484" w:rsidRDefault="005B4484" w:rsidP="005B4484">
      <w:r>
        <w:t>Принятые подходы к установлению МРОТа позволяют обеспечивать выполнение поручения президента по опережающему росту показателя, прокомментировал министр труда Антон Котяков. Согласно майскому указу президента от 2024 г., к 2030 г. МРОТ должен вырасти до 35 000 руб.</w:t>
      </w:r>
    </w:p>
    <w:p w14:paraId="340EF180" w14:textId="77777777" w:rsidR="005B4484" w:rsidRDefault="005B4484" w:rsidP="005B4484">
      <w:r>
        <w:t>В этом году МРОТ был проиндексирован на 16,6% до 22 440 руб., а годом ранее - на 18,5% до 19 242 руб. В 2023 г. он был установлен на уровне 16 242 руб., а в 2022 г. - до внеплановой индексации на 10% - 13 890 руб. Таким образом, за четыре года МРОТ увеличится примерно вдвое.</w:t>
      </w:r>
    </w:p>
    <w:p w14:paraId="3C53847B" w14:textId="77777777" w:rsidR="005B4484" w:rsidRDefault="005B4484" w:rsidP="005B4484">
      <w:r>
        <w:t>Влияние на зарплаты в экономике</w:t>
      </w:r>
    </w:p>
    <w:p w14:paraId="6B0E3960" w14:textId="77777777" w:rsidR="005B4484" w:rsidRDefault="005B4484" w:rsidP="005B4484">
      <w:r>
        <w:t>Повышение МРОТа позволит увеличить зарплаты у низкооплачиваемых работников, они сконцентрированы в основном в образовании, в области культуры и спорта, административной деятельности и оказании прочих видов услуг - т. е. во многих отраслях бюджетного сектора, отмечает старший научный сотрудник Центра ИНСАП РАНХиГС Виктор Ляшок. С учетом пересмотра систем оплаты труда работников госсектора это явно означает дополнительные расходы бюджета, считает эксперт. К тому же повышение МРОТа оказывает влияние на всю структуру зарплат, поэтом рост будет ощущаться и для тех, кто получает немного выше этого уровня, добавляет он.</w:t>
      </w:r>
    </w:p>
    <w:p w14:paraId="1BBBF7C9" w14:textId="77777777" w:rsidR="005B4484" w:rsidRDefault="005B4484" w:rsidP="005B4484">
      <w:r>
        <w:lastRenderedPageBreak/>
        <w:t>В этом году зарплаты бюджетников социальной сферы (речь идет о врачах, медработниках, учителях, преподавателях вузов, ученых, соцработниках из майских указов президента) должны были проиндексировать в среднем на 13,2% (по росту зарплат в экономике за прошлый год). Для остальных работников бюджетной сферы индексация проводится по уровню инфляции за прошлый год - т. е. на 7,6%.</w:t>
      </w:r>
    </w:p>
    <w:p w14:paraId="151DA0AE" w14:textId="77777777" w:rsidR="005B4484" w:rsidRDefault="005B4484" w:rsidP="005B4484">
      <w:r>
        <w:t>Фактически уровень МРОТа влияет также на расчет пособий по временной нетрудоспособности, беременности и родам, больничных и других обязательных выплат социального страхования, напоминает доцент кафедры государственных и муниципальных финансов РЭУ им. Плеханова Мери Валишвили.</w:t>
      </w:r>
    </w:p>
    <w:p w14:paraId="2CA9F1B4" w14:textId="77777777" w:rsidR="005B4484" w:rsidRDefault="005B4484" w:rsidP="005B4484">
      <w:r>
        <w:t>Уровень зарплат в реальном секторе экономики существенно превышает МРОТ, в то же время он может косвенно повлиять на индексацию оплаты труда в целом по экономике, чтобы сохранить некоторую дифференциацию дохода квалифицированных и неквалифицированных работников, отмечает эксперт.</w:t>
      </w:r>
    </w:p>
    <w:p w14:paraId="0EAA4C9A" w14:textId="77777777" w:rsidR="005B4484" w:rsidRDefault="005B4484" w:rsidP="005B4484">
      <w:r>
        <w:t>Ускоренная индексация МРОТа может прибавить к росту средних зарплат примерно 0,3-0,6 процентного пункта, считает директор группы суверенных рейтингов и макроэкономического анализа АКРА Дмитрий Куликов. Такое значение получается, если сравнивать с альтернативным сценарием, в котором МРОТ растет примерно с той же скоростью, что и остальные зарплаты в экономике.</w:t>
      </w:r>
    </w:p>
    <w:p w14:paraId="36496AFD" w14:textId="77777777" w:rsidR="005B4484" w:rsidRDefault="005B4484" w:rsidP="005B4484">
      <w:r>
        <w:t>Рост зарплат стал ослабевать, а индексация МРОТа поддержит их за счет подстегивания заработков малообеспеченных граждан, отмечает ведущий эксперт Центра макроэкономического анализа и краткосрочного прогнозирования (ЦМАКП) Игорь Поляков. В целом по итогам 2025 г. рост зарплат в реальном выражении (с учетом инфляции), по прогнозу ЦМАКПа, не превысит 3%. Минэк ожидает замедление роста реальных зарплат в 2025 г. до 6,8% после 9,1% в 2024 г.</w:t>
      </w:r>
    </w:p>
    <w:p w14:paraId="399A4AD8" w14:textId="77777777" w:rsidR="005B4484" w:rsidRDefault="005B4484" w:rsidP="005B4484">
      <w:r>
        <w:t>Динамика зарплат в результате индексации не должна сильно измениться, считает экономист, автор Telegram-канала TrueEcon Виктор Тунев. На долю тех, кто получает МРОТ, приходится небольшая часть фонда оплаты труда. От всех занятых в экономике (примерно 75 млн человек) 4,6 млн работников - это 6%. На них приходится меньше 3% фонда оплаты труда, уточняет Тунев. В целом рост зарплат в экономике продолжит замедляться с очень высокого уровня, но останется положительным в реальном выражении, полагает Тунев. По прогнозу Минэкономразвития, в 2025 г. средние зарплаты приблизятся к 102 728 руб. (+16,8% год к году), в 2026 г. показатель вырастет на 11,4% до 114 420 руб. По итогам 2024 г. номинальные зарплаты увеличились на 18,3% в годовом выражении до 87 952 руб., следует из данных Росстата.</w:t>
      </w:r>
    </w:p>
    <w:p w14:paraId="6F361FA0" w14:textId="77777777" w:rsidR="005B4484" w:rsidRDefault="005B4484" w:rsidP="005B4484">
      <w:r>
        <w:t>Другие эффекты</w:t>
      </w:r>
    </w:p>
    <w:p w14:paraId="0A683131" w14:textId="77777777" w:rsidR="005B4484" w:rsidRDefault="005B4484" w:rsidP="005B4484">
      <w:r>
        <w:t>Поскольку мера затрагивает 4,6 млн человек, то повышение МРОТа будет стоить компаниям около 21 млрд руб. в следующем году, подсчитал главный экономист ВТБ Родион Латыпов. Для сравнения: размер общего фонда оплаты труда в экономике составляет 53 трлн руб., поэтому мера вряд ли окажет значимое влияние на инфляцию, добавляет он.</w:t>
      </w:r>
    </w:p>
    <w:p w14:paraId="5A33E636" w14:textId="77777777" w:rsidR="005B4484" w:rsidRDefault="005B4484" w:rsidP="005B4484">
      <w:r>
        <w:t xml:space="preserve">По данным Росстата, в июне 2025 г. годовая инфляция в России составила 9,4%. Минэкономразвития сохранило прогноз по инфляции на 2025 г. на уровне 7,6%, хотя в правительстве допустили, что она может оказаться ниже 7%. В то же время ряд товаров и услуг подорожали намного больше, реальная потребительская инфляция превысила </w:t>
      </w:r>
      <w:r>
        <w:lastRenderedPageBreak/>
        <w:t>15% в годовом выражении, напоминает Ляшок. Таким образом, повышение МРОТа на 20% компенсирует потери граждан от реальной инфляции, считает эксперт РАНХиГС. Обычно основным отрицательным эффектом от повышения минимальных заработных плат является рост уровня безработицы, но в текущих условиях это не станет серьезной проблемой для российской экономики, говорит Ляшок.</w:t>
      </w:r>
    </w:p>
    <w:p w14:paraId="1413956A" w14:textId="77777777" w:rsidR="005B4484" w:rsidRDefault="005B4484" w:rsidP="005B4484">
      <w:r>
        <w:t>Такое повышение МРОТа обусловлено не только ростом средних зарплат, но и желанием увеличить налогооблагаемую базу, полагает Тунев. Значительная часть тех, кто получает зарплату в размере МРОТа, в реальности имеют больший доход (речь идет о серых зарплатах. - "Ведомости"), но налоги работодатель платит только с минимального заработка, отмечает Тунев. В частности, социальный налог и НДФЛ в сумме дают около 50% от того, что официально получает работник чистыми, поэтому мера позволит увеличить налоговые поступления.</w:t>
      </w:r>
    </w:p>
    <w:p w14:paraId="4E57B748" w14:textId="77777777" w:rsidR="005B4484" w:rsidRDefault="005B4484" w:rsidP="005B4484">
      <w:r>
        <w:t>Мера поможет в стабилизации разрыва между зарплатами высоко- и низкооплачиваемых работников, что, в свою очередь, внесет вклад в потребительский спрос и снижение социальной напряженности, считает Поляков. Кроме того, увеличение МРОТа скажется на численности предбедного населения, считает Поляков. Это повысит благосостояние граждан, которые не относятся к бедным, но близки к этой группе (получают больше установленной границы бедности - 16 621 руб. в I квартале 2025 г.). В результате это может повлиять на то, как распределяются субсидии малоимущим семьям, считает Поляков. Eсли у них невысокие доходы, то повышение МРОТа немного добавит к зарплате родителей в таких семьям и для них не потребуется пособие на детей, поясняет он. По словам Полякова, эта логика близка к той, что есть в развитых странах, когда проблема бедности решается не только за счет индексации пособий, но и за счет повышения зарплат до более достойного уровня.</w:t>
      </w:r>
    </w:p>
    <w:p w14:paraId="161F32B4" w14:textId="77777777" w:rsidR="005B4484" w:rsidRDefault="005B4484" w:rsidP="005B4484">
      <w:r>
        <w:t>Eще один момент, который правительству придется учесть, связан с увеличением разрыва между МРОТом и прожиточным минимумом (ПМ), считает Поляков. В частности, от ПМ зависит уровень пенсии - а он уже давно отстает от роста средних зарплат, напоминает он.</w:t>
      </w:r>
    </w:p>
    <w:p w14:paraId="45E8EC4C" w14:textId="77777777" w:rsidR="005B4484" w:rsidRDefault="005B4484" w:rsidP="005B4484">
      <w:r>
        <w:t>Вслед за МРОТом будет расти и прожиточный минимум, уверен политолог Павел Склянчук. В целом же рост пенсий и пособий смягчит негативные эффекты в социальной сфере на случай любых возможных осложнений в экономике накануне выборов в Госдуму, считает он.</w:t>
      </w:r>
    </w:p>
    <w:p w14:paraId="13BDEF56" w14:textId="77777777" w:rsidR="005B4484" w:rsidRDefault="005B4484" w:rsidP="005B4484">
      <w:r>
        <w:t>Анастасия Бойко</w:t>
      </w:r>
    </w:p>
    <w:p w14:paraId="789373E8" w14:textId="77777777" w:rsidR="004962C4" w:rsidRDefault="004962C4" w:rsidP="004962C4">
      <w:pPr>
        <w:pStyle w:val="2"/>
      </w:pPr>
      <w:bookmarkStart w:id="114" w:name="_Toc204063935"/>
      <w:r>
        <w:t>Известия, 21.07.2025</w:t>
      </w:r>
      <w:r w:rsidRPr="004962C4">
        <w:t xml:space="preserve">, </w:t>
      </w:r>
      <w:r>
        <w:t>Адвокат оценил перспективы повышения зарплат в российских компаниях</w:t>
      </w:r>
      <w:bookmarkEnd w:id="114"/>
    </w:p>
    <w:p w14:paraId="4BD277ED" w14:textId="77777777" w:rsidR="004962C4" w:rsidRDefault="004962C4" w:rsidP="004962C4">
      <w:pPr>
        <w:pStyle w:val="3"/>
      </w:pPr>
      <w:bookmarkStart w:id="115" w:name="_Toc204063936"/>
      <w:r>
        <w:t>В 2025 году индексация зарплат работников бюджетных профессий составит 13,2%. Об этом 21 июля рассказал «Известиям» адвокат по гражданским и уголовным делам московской коллегии адвокатов «Град» Олег Ким. Он оценил эту перспективу и рассказал, кто именно может рассчитывать на прибавку к заработной плате.</w:t>
      </w:r>
      <w:bookmarkEnd w:id="115"/>
    </w:p>
    <w:p w14:paraId="644FA79F" w14:textId="77777777" w:rsidR="004962C4" w:rsidRDefault="004962C4" w:rsidP="004962C4">
      <w:r>
        <w:t xml:space="preserve">По словам Кима, во втором полугодии 2025 года произойдет повышение зарплат бюджетников и работников социальной сферы. А именно учителей, воспитателей и преподавателей, медицинских работников, специалистов, которые помогают </w:t>
      </w:r>
      <w:r>
        <w:lastRenderedPageBreak/>
        <w:t>пенсионерам и инвалидам, работников культурной сферы (библиотекарей, сотрудников музеев, театров, концертных организаций и домов культуры). К этой же категории относятся сотрудники МЧС, поисково-спасательных служб, пожарные, а также военные и силовики, специалисты Росстандарта и Роспотребнадзора.</w:t>
      </w:r>
    </w:p>
    <w:p w14:paraId="5EDE6783" w14:textId="77777777" w:rsidR="004962C4" w:rsidRDefault="004962C4" w:rsidP="004962C4">
      <w:r>
        <w:t>«Согласно Федеральному закону № 419-ФЗ, работодатели обязаны проиндексировать заработные платы указанным категориям граждан на 13,2% в 2025 году. Если говорить о частном бизнесе, то здесь ситуация иная и не такая радужная. Доля компаний, рассчитывающих на рост заработной платы по итогам всего 2025 года, сократилась с 84 до 71%, а медианное значение ожидаемого повышения снизилось с 8,4 до 5,3%», - добавил Ким.</w:t>
      </w:r>
    </w:p>
    <w:p w14:paraId="1535E3E2" w14:textId="77777777" w:rsidR="004962C4" w:rsidRDefault="004962C4" w:rsidP="004962C4">
      <w:r>
        <w:t>Адвокат объяснил, что доля компаний, намеренных сократить штат в 2025 году, почти удвоилась и достигла 11,5%. Также, по его словам, наблюдается сокращение количества работодателей, планирующих увеличивать зарплаты. Их стало меньше на 13 процентных пунктов по сравнению с прошлым годом. В то же время те, кто планирует увеличить заработную плату своим работникам, будут делать это не так ощутимо, как в прошлом.</w:t>
      </w:r>
    </w:p>
    <w:p w14:paraId="4F742007" w14:textId="77777777" w:rsidR="004962C4" w:rsidRDefault="004962C4" w:rsidP="004962C4">
      <w:r>
        <w:t>«Специалисты Центробанка считают, что подобные меры поспособствуют снижению инфляционного давления. Но на фоне этого будут расти требования к эффективности труда», - отметил специалист.</w:t>
      </w:r>
    </w:p>
    <w:p w14:paraId="34FD9EF6" w14:textId="77777777" w:rsidR="004962C4" w:rsidRDefault="004962C4" w:rsidP="004962C4">
      <w:r>
        <w:t>Основными причинами такой отрицательной динамики он назвал снижение потребительского и корпоративного спроса, увеличение затрат на производство, замедление деловой активности. Ранее, 20 июня, председатель Социального фонда России Сергей Чирков анонсировал рост пенсий для работающих пенсионеров. По его словам, после увольнения с работы выплаты сравняются с предусмотренными для неработающих пенсионеров.</w:t>
      </w:r>
    </w:p>
    <w:p w14:paraId="00C804DC" w14:textId="77777777" w:rsidR="004962C4" w:rsidRDefault="004962C4" w:rsidP="004962C4">
      <w:hyperlink r:id="rId37" w:history="1">
        <w:r w:rsidRPr="0026790D">
          <w:rPr>
            <w:rStyle w:val="a3"/>
          </w:rPr>
          <w:t>https://iz.ru/1924207/2025-07-21/advokat-otcenil-perspektivy-povysheniia-zarplat-v-rossiiskikh-kompaniiakh</w:t>
        </w:r>
      </w:hyperlink>
      <w:r>
        <w:t xml:space="preserve"> </w:t>
      </w:r>
    </w:p>
    <w:p w14:paraId="146F15F6" w14:textId="77777777" w:rsidR="00E22D4F" w:rsidRDefault="00E22D4F" w:rsidP="003606BD">
      <w:pPr>
        <w:pStyle w:val="2"/>
      </w:pPr>
      <w:bookmarkStart w:id="116" w:name="_Toc204063937"/>
      <w:r>
        <w:t>Независимая газета, 21.07.2025</w:t>
      </w:r>
      <w:r w:rsidR="003606BD" w:rsidRPr="003606BD">
        <w:t xml:space="preserve">, </w:t>
      </w:r>
      <w:r w:rsidR="003606BD">
        <w:t>Работодатели не оправдали ожиданий зарплатного бума</w:t>
      </w:r>
      <w:bookmarkEnd w:id="116"/>
    </w:p>
    <w:p w14:paraId="04AA2E07" w14:textId="77777777" w:rsidR="00E22D4F" w:rsidRDefault="00E22D4F" w:rsidP="003606BD">
      <w:pPr>
        <w:pStyle w:val="3"/>
      </w:pPr>
      <w:bookmarkStart w:id="117" w:name="_Toc204063938"/>
      <w:r>
        <w:t>На российском рынке труда заметен разрыв между зарплатными ожиданиями работников и реальной зарплатной политикой компаний. Причем есть две особые группы соискателей, у которых разрыв между ожиданиями и реальностью достигает уже максимальных значений. Во-первых, это работники в возрасте 65 лет и старше: они хотели бы получать в среднем на 23% больше, чем им по факту готовы платить работодатели. Во-вторых, это обладатели среднего профессионального образования (СПО): они хотели бы получать на 13% больше тех зарплат, на которые их нанимают предприятия.</w:t>
      </w:r>
      <w:bookmarkEnd w:id="117"/>
    </w:p>
    <w:p w14:paraId="0FB46F3E" w14:textId="77777777" w:rsidR="00E22D4F" w:rsidRDefault="00E22D4F" w:rsidP="00E22D4F">
      <w:r>
        <w:t>Новое исследование «Авито.Работы» показало, что на российском рынке труда есть заметный разрыв между зарплатными ожиданиями соискателей и реальной готовностью работодателей платить.</w:t>
      </w:r>
    </w:p>
    <w:p w14:paraId="181C4B32" w14:textId="77777777" w:rsidR="00E22D4F" w:rsidRDefault="00E22D4F" w:rsidP="00E22D4F">
      <w:r>
        <w:lastRenderedPageBreak/>
        <w:t>В ходе исследования эксперты сопоставили уровень зарплат, на который соискатели чаще всего откликались при изучении вакансий, с тем уровнем оплаты труда, о котором соискатели и работодатели по факту смогли договориться при реальном трудоустройстве (провести такое сопоставление экспертам помогла специализированная модель машинного обучения).</w:t>
      </w:r>
    </w:p>
    <w:p w14:paraId="107D78B3" w14:textId="77777777" w:rsidR="00E22D4F" w:rsidRDefault="00E22D4F" w:rsidP="00E22D4F">
      <w:r>
        <w:t>Это значит, что работникам приходилось идти на определенные компромиссы и не каждая понравившаяся им вакансия на самом деле оказалась им «по зубам».</w:t>
      </w:r>
    </w:p>
    <w:p w14:paraId="388C1759" w14:textId="77777777" w:rsidR="00E22D4F" w:rsidRDefault="00E22D4F" w:rsidP="00E22D4F">
      <w:r>
        <w:t>В исследовании «Авито.Работы» дается разбивка по разным возрастам и по разному уровню образования, которым владеют соискатели. Судя по ней, есть две особые группы работников, у которых разрыв между ожиданиями и реальностью сейчас достигает максимальных значений.</w:t>
      </w:r>
    </w:p>
    <w:p w14:paraId="716888E2" w14:textId="77777777" w:rsidR="00E22D4F" w:rsidRDefault="00E22D4F" w:rsidP="00E22D4F">
      <w:r>
        <w:t>Во-первых, это кандидаты в возрасте 65+. Они хотели бы в среднем получать 97 тыс. руб. в месяц, тогда как компании готовы им платить около 75 тыс. руб., или примерно на 23% меньше. Во-вторых, это обладатели СПО: они хотели бы получать 76 тыс. руб. в месяц, по факту им готовы платить 66 тыс. руб., или на 13% меньше.</w:t>
      </w:r>
    </w:p>
    <w:p w14:paraId="52583CA3" w14:textId="77777777" w:rsidR="00E22D4F" w:rsidRDefault="00E22D4F" w:rsidP="00E22D4F">
      <w:r>
        <w:t>Для сравнения: лучшее соотношение между ожиданиями и реальностью наблюдается у самых молодых соискателей - в возрасте до 18 лет и в возрасте 18-24 лет. В первом случае совсем юные работники претендуют на зарплаты, достигающие в среднем 61 тыс. руб. в месяц. Работодатели при этом готовы им платить около 56 тыс. руб. в месяц. Разрыв менее 10%. А во втором случае при ожиданиях иметь зарплату на уровне 79 тыс. руб. в месяц молодые работники могут трудоустроиться на 68 тыс. руб. в месяц. Разрыв менее 15%.</w:t>
      </w:r>
    </w:p>
    <w:p w14:paraId="1E1B20D8" w14:textId="77777777" w:rsidR="00E22D4F" w:rsidRDefault="00E22D4F" w:rsidP="00E22D4F">
      <w:r>
        <w:t>С точки зрения полученного образования лучше всего ожидания и реальность соотносятся у кандидатов с неоконченным высшим и с высшим образованием. Первые хотели бы зарабатывать около 73 тыс. руб. в месяц, а вторые около 75 тыс. руб. в месяц при реальной готовности работодателей платить им 67 и 68 тыс. руб. соответственно. Разрыв составляет до 10%.</w:t>
      </w:r>
    </w:p>
    <w:p w14:paraId="11C7B9F7" w14:textId="77777777" w:rsidR="00E22D4F" w:rsidRDefault="00E22D4F" w:rsidP="00E22D4F">
      <w:r>
        <w:t>Опрошенные «НГ» эксперты само наличие разницы между ожиданиями кандидатов и реальной зарплатной политикой компаний не отрицают. А расхождения могут касаться только оценок того, каких именно значений эта разница достигает.</w:t>
      </w:r>
    </w:p>
    <w:p w14:paraId="3635F4C0" w14:textId="77777777" w:rsidR="00E22D4F" w:rsidRDefault="00E22D4F" w:rsidP="00E22D4F">
      <w:r>
        <w:t>При этом, обсуждая выявленные несоответствия, эксперты сделали еще одно важное уточнение по поводу методологии. Например, как пояснили «НГ» в исследовательском центре рекрутингового портала Superjob.ru, не исключено, что на момент подсчета данных среди соискателей могло быть больше высокооплачиваемых специалистов, а работодатели в большинстве своем искали линейный торговый персонал и разнорабочих.</w:t>
      </w:r>
    </w:p>
    <w:p w14:paraId="4EFB302F" w14:textId="77777777" w:rsidR="00E22D4F" w:rsidRDefault="00E22D4F" w:rsidP="00E22D4F">
      <w:r>
        <w:t>Также, интерпретируя данные по разным возрастным группам, важно понимать, что работодатели не могут устанавливать работникам оклад в зависимости от их возраста - подобная дискриминация незаконна. Однако значительно больше на зарплаты влияет профессиональный опыт.</w:t>
      </w:r>
    </w:p>
    <w:p w14:paraId="15744B07" w14:textId="77777777" w:rsidR="00E22D4F" w:rsidRDefault="00E22D4F" w:rsidP="00E22D4F">
      <w:r>
        <w:t xml:space="preserve">Описывая ситуацию на российском рынке труда в целом, эксперты Superjob сначала напомнили, что он существенно изменился: «Среди соискателей преобладают </w:t>
      </w:r>
      <w:r>
        <w:lastRenderedPageBreak/>
        <w:t>трудоустроенные граждане со стажем работы от 6 лет, они находятся в поиске более высокооплачиваемой работы с лучшими условиями труда».</w:t>
      </w:r>
    </w:p>
    <w:p w14:paraId="296EF7C1" w14:textId="77777777" w:rsidR="00E22D4F" w:rsidRDefault="00E22D4F" w:rsidP="00E22D4F">
      <w:r>
        <w:t>Сейчас в топ-3 сфер с наибольшей потребностью в персонале входят строительство, производство и ретейл: наиболее востребованы квалифицированные рабочие и линейный торговый персонал. На эти позиции работодатели в условиях кадрового голода готовы нанимать минимально подходящих людей и дообучать их на местах. И кстати, с этим фактом также могут быть связаны различия в ожиданиях и предложениях.</w:t>
      </w:r>
    </w:p>
    <w:p w14:paraId="21236109" w14:textId="77777777" w:rsidR="00E22D4F" w:rsidRDefault="00E22D4F" w:rsidP="00E22D4F">
      <w:r>
        <w:t>Если говорить отдельно о кандидатах пенсионного возраста, то, по данным Superjob, сегодня почти каждая вторая компания нанимает пенсионеров на общих основаниях, еще треть - на отдельные позиции. В первом полугодии мужчин пенсионного возраста чаще всего рассматривали при найме на такие позиции, как разнорабочий, машинист спецтехники, производитель работ, юрист, охранник и т.д. А женщин пенсионного возраста на такие позиции, как повар/пекарь, горничная, санитарка, оператор кол-центра, менеджер по продажам.</w:t>
      </w:r>
    </w:p>
    <w:p w14:paraId="654E5967" w14:textId="77777777" w:rsidR="00E22D4F" w:rsidRDefault="00E22D4F" w:rsidP="00E22D4F">
      <w:r>
        <w:t>И что примечательно, вовсе не обязательно зарплатные ожидания у работников пенсионного возраста были выше зарплатных предложений, нередко происходит как раз наоборот. Допустим, в Москве машинист экскаватора по факту может претендовать на 125 тыс. руб. в месяц, тогда как в этой профессиональной и возрастной группе зарплатные ожидания колеблются на уровне 100 тыс. руб. в месяц. Это лишь один из таких примеров. Судя по данным, предоставленным экспертами, подобных примеров значительно больше.</w:t>
      </w:r>
    </w:p>
    <w:p w14:paraId="09C8BB08" w14:textId="77777777" w:rsidR="00E22D4F" w:rsidRDefault="00E22D4F" w:rsidP="00E22D4F">
      <w:r>
        <w:t>«Соискатели пенсионного возраста на позициях, не требующих высокой квалификации, по-прежнему склонны демпинговать, чтобы повысить свою конкурентоспособность на рынке труда», - пояснили в Superjob. Тогда как на позициях, предполагающих наличие хорошего образования и квалификации, соискатели в том числе пенсионного возраста уже как раз начинают требовать от работодателя соответствующей оплаты труда. Ведь профи любого возраста на рынке труда высоко востребованы, уверяют и эксперты.</w:t>
      </w:r>
    </w:p>
    <w:p w14:paraId="74BBE9FC" w14:textId="77777777" w:rsidR="00E22D4F" w:rsidRDefault="00E22D4F" w:rsidP="00E22D4F">
      <w:r>
        <w:t>Если же говорить о выпускниках колледжей даже без опыта работы, то их готовы трудоустраивать уже две из трех компаний, то есть большинство предприятий, испытывающих кадровый голод. Однако, несмотря на такую востребованность на рынке труда, зарплатные ожидания у выпускников средних специальных учебных заведений действительно могут быть часто завышенными.</w:t>
      </w:r>
    </w:p>
    <w:p w14:paraId="680C5EB5" w14:textId="77777777" w:rsidR="00E22D4F" w:rsidRDefault="00E22D4F" w:rsidP="00E22D4F">
      <w:r>
        <w:t>И это не только издержки молодости, юношеского максимализма. Ведь, как показывают данные «Авито.Работы», ожидания молодежи по зарплатам, как ни странно, лучше всего соотносятся с тем уровнем оплаты труда, который им готовы по факту обеспечивать работодатели.</w:t>
      </w:r>
    </w:p>
    <w:p w14:paraId="3D9A30D4" w14:textId="77777777" w:rsidR="00E22D4F" w:rsidRDefault="00E22D4F" w:rsidP="00E22D4F">
      <w:r>
        <w:t>Это, как можно судить, издержки в том числе разогретого новостного фона, все больше убеждающего в невыгодности именно высшего образования и обещающего таким соискателям баснословные зарплаты из-за дефицита кадров на предприятиях.</w:t>
      </w:r>
    </w:p>
    <w:p w14:paraId="5F4FFE25" w14:textId="77777777" w:rsidR="00E22D4F" w:rsidRDefault="00E22D4F" w:rsidP="00E22D4F">
      <w:r>
        <w:t>Более того, если брать ситуацию в целом на рынке труда, то зарплатный бум, о котором много говорилось в 2022-2024 годах, сам по себе может вызывать вопросы: он был не у всех, и даже там, где он был, вся зарплатная активность сходит теперь на нет.</w:t>
      </w:r>
    </w:p>
    <w:p w14:paraId="1AD5B613" w14:textId="77777777" w:rsidR="00E22D4F" w:rsidRDefault="00E22D4F" w:rsidP="00E22D4F">
      <w:r>
        <w:lastRenderedPageBreak/>
        <w:t>«Частично нарастанию диспропорций способствует новостной фон, превративший номинальный рост оплаты труда в фикцию. Это подтверждают и данные опроса Центробанка, которые показали, что медианный рост зарплат по итогам года ожидается на уровне 5,3%, тогда как в начале года он оценивался в 8,4%», - сообщила «НГ» такие данные доцент Российского экономического университета им. Г.В. Плеханова Ольга Лебединская.</w:t>
      </w:r>
    </w:p>
    <w:p w14:paraId="13B6A835" w14:textId="77777777" w:rsidR="00E22D4F" w:rsidRDefault="00E22D4F" w:rsidP="00E22D4F">
      <w:r>
        <w:t>По данным Superjob, 3 из 10 компаний в ближайшее время планируют провести повышение зарплат. В декабре прошлого года о таких планах заявляла каждая вторая компания. «Однако нужно помнить, что многие компании уже отказались от практики массовой индексации в пользу адресного пересмотра размера вознаграждения. Около 58% работодателей рассказали, что повышали оклады персоналу менее полугода назад, 27% - от полугода до года назад, 10% - год-два назад. Лишь 4% предприятий проводили индексацию более двух лет назад», - уточнили эксперты.</w:t>
      </w:r>
    </w:p>
    <w:p w14:paraId="615FC0A9" w14:textId="77777777" w:rsidR="00E22D4F" w:rsidRDefault="00E22D4F" w:rsidP="00E22D4F">
      <w:r>
        <w:t>«На текущий момент компании приостанавливают зарплатную гонку, погружаясь в построение более качественных процессов, которые помогут без значительного увеличения фонда оплаты труда выполнять задачи, поставленные перед работодателем», - пояснила директор клиентского сервиса компании Get experts Анна Щурова.</w:t>
      </w:r>
    </w:p>
    <w:p w14:paraId="316EF135" w14:textId="77777777" w:rsidR="00E22D4F" w:rsidRDefault="00E22D4F" w:rsidP="00E22D4F">
      <w:r>
        <w:t>Есть еще один фактор. Как уточнила завлабораторией доказательной регуляторики Института Гайдара Любовь Филин, «завышенные ожидания формируются не только под влиянием медийного фона, где отчеты о росте зарплат звучат оптимистично, но и под давлением реальных затрат: высоких ипотечных ставок, подорожания товаров и услуг в обычной жизни».</w:t>
      </w:r>
    </w:p>
    <w:p w14:paraId="0828419E" w14:textId="77777777" w:rsidR="00E22D4F" w:rsidRPr="00E22D4F" w:rsidRDefault="00E22D4F" w:rsidP="00E22D4F">
      <w:hyperlink r:id="rId38" w:history="1">
        <w:r w:rsidRPr="0026790D">
          <w:rPr>
            <w:rStyle w:val="a3"/>
          </w:rPr>
          <w:t>https://www.ng.ru/economics/2025-07-21/1_9298_employers.html</w:t>
        </w:r>
      </w:hyperlink>
      <w:r w:rsidRPr="00E22D4F">
        <w:t xml:space="preserve"> </w:t>
      </w:r>
    </w:p>
    <w:p w14:paraId="0B6A0931" w14:textId="77777777" w:rsidR="0041143C" w:rsidRPr="00952BC7" w:rsidRDefault="0041143C" w:rsidP="0041143C">
      <w:pPr>
        <w:pStyle w:val="2"/>
      </w:pPr>
      <w:bookmarkStart w:id="118" w:name="_Toc99271711"/>
      <w:bookmarkStart w:id="119" w:name="_Toc99318657"/>
      <w:bookmarkStart w:id="120" w:name="_Toc204063939"/>
      <w:r w:rsidRPr="00952BC7">
        <w:t>Финансы Mail, 21.07.2025, Госдума предложила ввести льготы по НДФЛ для долгосрочных инвесторов</w:t>
      </w:r>
      <w:bookmarkEnd w:id="120"/>
    </w:p>
    <w:p w14:paraId="7DEF5884" w14:textId="77777777" w:rsidR="0041143C" w:rsidRPr="00952BC7" w:rsidRDefault="0041143C" w:rsidP="00D1029E">
      <w:pPr>
        <w:pStyle w:val="3"/>
      </w:pPr>
      <w:bookmarkStart w:id="121" w:name="_Toc204063940"/>
      <w:r w:rsidRPr="00952BC7">
        <w:t>Председатель комитета Госдумы по финансовому рынку Аксаков предложил ввести льготы по НДФЛ на долгосрочные инвестиции в ценные бумаги, сообщает ТАСС. По мнению депутата, инвестиции на срок от трех лет и более должны быть освобождены от подоходного налога или облагаться по льготной ставке.</w:t>
      </w:r>
      <w:bookmarkEnd w:id="121"/>
    </w:p>
    <w:p w14:paraId="6223B73D" w14:textId="77777777" w:rsidR="0041143C" w:rsidRPr="00952BC7" w:rsidRDefault="0041143C" w:rsidP="0041143C">
      <w:r w:rsidRPr="00952BC7">
        <w:t>Аксаков подчеркнул, что такая мера будет способствовать привлечению средств граждан на фондовый рынок после снижения ставок по депозитам. Он считает, что в условиях сокращения доходности банковских вкладов необходимо создать привлекательные условия для инвестиций в ценные бумаги и цифровые финансовые активы. По словам Аксакова, сейчас ведется работа над изменением налогового законодательства, чтобы стимулировать вложения в цифровые финансовые активы. Ожидается, что необходимые поправки будут приняты осенью.</w:t>
      </w:r>
    </w:p>
    <w:p w14:paraId="0F397F99" w14:textId="77777777" w:rsidR="0041143C" w:rsidRPr="00952BC7" w:rsidRDefault="0041143C" w:rsidP="0041143C">
      <w:r w:rsidRPr="00952BC7">
        <w:t>Депутат отметил, что покупка акций является инвестицией в развитие экономики, поскольку позволяет предприятиям реализовывать инвестиционные проекты. По его мнению, государство должно стимулировать переток средств с депозитов на рынок ценных бумаг, в том числе с помощью налоговых льгот.</w:t>
      </w:r>
    </w:p>
    <w:p w14:paraId="2BE0BB4B" w14:textId="77777777" w:rsidR="0041143C" w:rsidRPr="00952BC7" w:rsidRDefault="0041143C" w:rsidP="0041143C">
      <w:r w:rsidRPr="00952BC7">
        <w:lastRenderedPageBreak/>
        <w:t>В России действует программа долгосрочных сбережений, позволяющая гражданам копить средства для получения дополнительного дохода в будущем или создания финансовой подушки безопасности. Программа предусматривает государственное софинансирование взносов граждан. Минфин подготовил поправки в Налоговый кодекс, предусматривающие увеличение налогового вычета по продуктам долгосрочных сбережений для семей с детьми до ₽1 млн.</w:t>
      </w:r>
    </w:p>
    <w:p w14:paraId="677DF440" w14:textId="77777777" w:rsidR="00111D7C" w:rsidRDefault="0041143C" w:rsidP="0041143C">
      <w:hyperlink r:id="rId39" w:history="1">
        <w:r w:rsidRPr="00952BC7">
          <w:rPr>
            <w:rStyle w:val="a3"/>
          </w:rPr>
          <w:t>https://finance.mail.ru/article/gosduma-predlozhila-vvesti-lgoty-po-ndfl-dlya-dolgosrochnyh-investorov-67096088/</w:t>
        </w:r>
      </w:hyperlink>
      <w:r w:rsidRPr="00952BC7">
        <w:t xml:space="preserve"> </w:t>
      </w:r>
    </w:p>
    <w:p w14:paraId="66102A71" w14:textId="61E62AAC" w:rsidR="0094092F" w:rsidRDefault="0094092F" w:rsidP="0094092F">
      <w:pPr>
        <w:pStyle w:val="2"/>
      </w:pPr>
      <w:bookmarkStart w:id="122" w:name="_Toc204063941"/>
      <w:r>
        <w:t xml:space="preserve">RT, 21.07.2025, Почти для 5 млн россиян: Минтруд предложил поднять </w:t>
      </w:r>
      <w:r w:rsidR="00590CFA">
        <w:t>МРОТ</w:t>
      </w:r>
      <w:r>
        <w:t xml:space="preserve"> выше 27 тыс. рублей с 2026 года</w:t>
      </w:r>
      <w:bookmarkEnd w:id="122"/>
    </w:p>
    <w:p w14:paraId="1539202C" w14:textId="77777777" w:rsidR="0094092F" w:rsidRDefault="0094092F" w:rsidP="00D1029E">
      <w:pPr>
        <w:pStyle w:val="3"/>
      </w:pPr>
      <w:bookmarkStart w:id="123" w:name="_Toc204063942"/>
      <w:r>
        <w:t>Минтруд России подготовил проект закона об увеличении МРОТ на 20,7% с 1 января 2026 года - до 27 093 рублей. Предполагается, что минимальный размер оплаты труда будет проиндексирован темпами почти втрое выше прогнозируемого уровня инфляции. По оценкам властей, изменения напрямую коснутся 4,6 млн человек. Одновременно должны вырасти суммы больничных, пособий по временной нетрудоспособности, беременности и родам.</w:t>
      </w:r>
      <w:bookmarkEnd w:id="123"/>
    </w:p>
    <w:p w14:paraId="4B93F9C5" w14:textId="77777777" w:rsidR="0094092F" w:rsidRDefault="0094092F" w:rsidP="0094092F">
      <w:r>
        <w:t>Министерство труда и социальной защиты России представило на общественное обсуждение законопроект о повышении минимального размера оплаты труда (МРОТ) со следующего года. Об этом в понедельник, 21 июля, сообщила пресс-служба ведомства.</w:t>
      </w:r>
    </w:p>
    <w:p w14:paraId="06E1E6D7" w14:textId="77777777" w:rsidR="0094092F" w:rsidRDefault="0094092F" w:rsidP="0094092F">
      <w:r>
        <w:t>"Принятые подходы к установлению минимального размера оплаты труда позволяют обеспечивать выполнение поручения президента по опережающему росту МРОТ. С учётом сложившегося уровня медианной заработной платы в 2026 году минимальный размер оплаты труда предлагается установить на уровне 27 093 рубля", - отметил глава Минтруда Антон Котяков.</w:t>
      </w:r>
    </w:p>
    <w:p w14:paraId="23618BA4" w14:textId="77777777" w:rsidR="0094092F" w:rsidRDefault="0094092F" w:rsidP="0094092F">
      <w:r>
        <w:t>По сравнению с нынешним уровнем (22 440 рублей) МРОТ планируется увеличить на 20,7%. Таким образом, темпы намеченной индексации могут примерно втрое превысить инфляцию за 2025 год. Её уровень, согласно прогнозу Центрального банка, должен составить 7-8%.</w:t>
      </w:r>
    </w:p>
    <w:p w14:paraId="7036DBA1" w14:textId="77777777" w:rsidR="0094092F" w:rsidRDefault="0094092F" w:rsidP="0094092F">
      <w:r>
        <w:t>Напомним, МРОТ устанавливает минимальную планку зарплаты, которую может получать сотрудник, работающий на полную ставку. Кроме того, параметр используют для расчёта пособий по временной нетрудоспособности, беременности и родам, а также больничных и других обязательных выплат социального страхования.</w:t>
      </w:r>
    </w:p>
    <w:p w14:paraId="0394B384" w14:textId="77777777" w:rsidR="0094092F" w:rsidRDefault="0094092F" w:rsidP="0094092F">
      <w:r>
        <w:t>По закону, МРОТ не должен быть ниже 48% медианной зарплаты за позапрошлый год. Речь идёт о статистической величине, показывающей, что половина населения получает меньше указанного значения, а половина - больше. В 2024-м эта сумма составила 56 443 рубля в месяц, свидетельствуют данные Росстата.</w:t>
      </w:r>
    </w:p>
    <w:p w14:paraId="7AB78486" w14:textId="77777777" w:rsidR="0094092F" w:rsidRDefault="0094092F" w:rsidP="0094092F">
      <w:r>
        <w:t xml:space="preserve">Кроме того, в соответствии с Конституцией России, МРОТ не может быть меньше прожиточного минимума (ПМ) трудоспособного населения. Сегодня его величина в среднем по стране составляет 19 329 рублей. Власти применяют этот показатель для оценки нуждаемости граждан при предоставлении различных мер государственной </w:t>
      </w:r>
      <w:r>
        <w:lastRenderedPageBreak/>
        <w:t>поддержки. Речь идёт, например, о пособиях малоимущим семьям с детьми или выплатах пенсионерам, чей доход меньше регионального прожиточного минимума.</w:t>
      </w:r>
    </w:p>
    <w:p w14:paraId="6D640402" w14:textId="77777777" w:rsidR="0094092F" w:rsidRDefault="0094092F" w:rsidP="0094092F">
      <w:r>
        <w:t>"Безусловно, решение проиндексировать МРОТ почти на 21% - хорошая новость. Это значит, что увеличится не только минимальная оплата труда, но и все социальные пособия, которые напрямую привязаны к МРОТ. Также показатель влияет на сумму больничных и отпусков для граждан, которые в течение последних двух лет не работали и не имели фактического заработка или если среднедневной заработок работника был меньше того, который рассчитан исходя из минимального размера оплаты труда", - рассказал RT старший управляющий партнёр юридической компании PG Partners Пётр Гусятников.</w:t>
      </w:r>
    </w:p>
    <w:p w14:paraId="30FAC055" w14:textId="77777777" w:rsidR="0094092F" w:rsidRDefault="0094092F" w:rsidP="0094092F">
      <w:r>
        <w:t>По оценкам властей, увеличение МРОТ в следующем году сразу приведёт к повышению заработных плат примерно 4,6 млн россиян. Впрочем, со временем индексация начнёт отражаться и на многих других трудоустроенных гражданах, уверены специалисты. Как объясняют эксперты, на минимальном окладе работают преимущественно люди с низкой квалификацией и, если они начинают получать больше, необходимо поднимать оплату и более производительным кадрам.</w:t>
      </w:r>
    </w:p>
    <w:p w14:paraId="1EB13D3F" w14:textId="77777777" w:rsidR="0094092F" w:rsidRDefault="0094092F" w:rsidP="0094092F">
      <w:r>
        <w:t>"Индексация МРОТ, как правило, запускает волновой эффект на рынке труда. Растёт не только минимальная заработная плата, но и вилка оплаты в секторах с высокой долей работников на низких ставках, таких как сельское хозяйство, ЖКХ, торговля, логистика. Работодатели будут стремиться сохранить мотивацию персонала и пересматривать зарплаты в сторону повышения, чтобы сохранить дифференциацию по квалификации и удерживать кадры", - пояснил в разговоре с RT член экспертного совета по развитию цифровой экономики при комитете Госдумы по экономической политике Валерий Тумин.</w:t>
      </w:r>
    </w:p>
    <w:p w14:paraId="10874E7D" w14:textId="77777777" w:rsidR="0094092F" w:rsidRDefault="0094092F" w:rsidP="0094092F">
      <w:r>
        <w:t>По его мнению, повышение МРОТ поддержит потребительский спрос в экономике и будет способствовать снижению уровня бедности, особенно в субъектах с невысокой средней заработной платой. Это, в свою очередь, создаёт основу для более сбалансированного регионального развития, считает специалист. Похожей точки зрения придерживается и основатель финтех-платформы SharesPro Денис Астафьев.</w:t>
      </w:r>
    </w:p>
    <w:p w14:paraId="31DAD885" w14:textId="77777777" w:rsidR="0094092F" w:rsidRDefault="0094092F" w:rsidP="0094092F">
      <w:r>
        <w:t>"Действительно, опережающая индексация МРОТ поддержит внутренний спрос, что частично вернётся в экономику через рост поступлений от НДС, акцизов и других косвенных налогов. С точки зрения государственных финансов нагрузка выглядит управляемой: часть расходов на повышение зарплат возьмут на себя федеральный и региональные бюджеты, часть - коммерческий сектор", - добавил собеседник RT.</w:t>
      </w:r>
    </w:p>
    <w:p w14:paraId="33B12841" w14:textId="77777777" w:rsidR="0094092F" w:rsidRDefault="0094092F" w:rsidP="0094092F">
      <w:r>
        <w:t>Отметим, что за последние десять лет минимальный размер оплаты труда в России увеличился почти в четыре раза. При этом в ближайшие годы руководство страны намерено и дальше планомерно увеличивать этот показатель, о чём в начале июля сообщил премьер-министр Михаил Мишустин.</w:t>
      </w:r>
    </w:p>
    <w:p w14:paraId="2E621976" w14:textId="77777777" w:rsidR="0094092F" w:rsidRDefault="0094092F" w:rsidP="0094092F">
      <w:r>
        <w:t>"Правительство последовательно увеличивает минимальный размер оплаты труда - темпами, которые опережают инфляцию... К 2030 году предстоит довести минимальный размер оплаты труда до 35 тыс. рублей. Это поручение, как вы помните, дал нам глава государства", - напомнил Мишустин.</w:t>
      </w:r>
    </w:p>
    <w:p w14:paraId="0477812A" w14:textId="77777777" w:rsidR="0094092F" w:rsidRPr="00952BC7" w:rsidRDefault="0094092F" w:rsidP="0094092F">
      <w:hyperlink r:id="rId40" w:history="1">
        <w:r w:rsidRPr="008F65FB">
          <w:rPr>
            <w:rStyle w:val="a3"/>
          </w:rPr>
          <w:t>https://russian.rt.com/business/article/1509849-mintrud-mrot-indeksaciya-2026</w:t>
        </w:r>
      </w:hyperlink>
      <w:r>
        <w:t xml:space="preserve"> </w:t>
      </w:r>
    </w:p>
    <w:p w14:paraId="77A2CBB2" w14:textId="77777777" w:rsidR="00E70E26" w:rsidRPr="00952BC7" w:rsidRDefault="00E70E26" w:rsidP="00E70E26">
      <w:pPr>
        <w:pStyle w:val="2"/>
      </w:pPr>
      <w:bookmarkStart w:id="124" w:name="_Hlk204063723"/>
      <w:bookmarkStart w:id="125" w:name="_Toc204063943"/>
      <w:r w:rsidRPr="00952BC7">
        <w:lastRenderedPageBreak/>
        <w:t>Ваш Пенсионный Брокер, 21.07.2025, Самоконтроль и дисциплина: почти 70% россиян ведут семейный бюджет</w:t>
      </w:r>
      <w:bookmarkEnd w:id="125"/>
    </w:p>
    <w:p w14:paraId="3B6D68A5" w14:textId="77777777" w:rsidR="00E70E26" w:rsidRPr="00952BC7" w:rsidRDefault="00E70E26" w:rsidP="00D1029E">
      <w:pPr>
        <w:pStyle w:val="3"/>
      </w:pPr>
      <w:bookmarkStart w:id="126" w:name="_Toc204063944"/>
      <w:r w:rsidRPr="00952BC7">
        <w:t>Больше половины россиян (69%) рассказали, что ведут семейный или личный бюджет, при этом почти половина (46%) отметили, что делают это регулярно, а 23% — время от времени. К таким выводам пришли НПФ «БУДУЩЕЕ» и проект по финансовому просвещению «Графин», опросив 1717 человек методом онлайн-опроса.</w:t>
      </w:r>
      <w:bookmarkEnd w:id="126"/>
    </w:p>
    <w:p w14:paraId="6F545AE1" w14:textId="77777777" w:rsidR="00E70E26" w:rsidRPr="00952BC7" w:rsidRDefault="00E70E26" w:rsidP="00E70E26">
      <w:r w:rsidRPr="00952BC7">
        <w:t>На вопрос «Что Вас мотивирует вести учет расходов» самым популярным ответом стала финансовая независимость (27%).18% респондентов указали в качестве мотивации желание накопить на определенную цель — на отпуск, жильё, образование, пенсию. Ещё 17% участников опроса мотивированы страхом остаться без денег. 14% считают, что финансовая дисциплина – их личная черта характера: «люблю, когда всё структурировано». Наконец, для 7% в принципе не существует никакой мотивации учитывать расходы.</w:t>
      </w:r>
    </w:p>
    <w:p w14:paraId="122F5AE2" w14:textId="77777777" w:rsidR="00E70E26" w:rsidRPr="00952BC7" w:rsidRDefault="00E70E26" w:rsidP="00E70E26">
      <w:r w:rsidRPr="00952BC7">
        <w:t>При этом 21% опрошенных респондентов предпочитает вести учет своих расходов с помощью специальных мобильных приложений, 18% граждан записывает траты в бумажный блокнот, а 16% ведет подсчеты в электронных таблицах.</w:t>
      </w:r>
    </w:p>
    <w:p w14:paraId="3DBE4E5E" w14:textId="77777777" w:rsidR="00E70E26" w:rsidRPr="00952BC7" w:rsidRDefault="00E70E26" w:rsidP="00E70E26">
      <w:r w:rsidRPr="00952BC7">
        <w:t>39% орошенных респондентов признались, что контролировать денежные потоки им удобнее с помощью безналичных средств: они считают, что легче следить за деньгами на карте. Работа с наличными комфортнее для чуть более четверти респондентов (28%). При этом 33% заявили, что не видят разницы.</w:t>
      </w:r>
    </w:p>
    <w:p w14:paraId="48D143D0" w14:textId="77777777" w:rsidR="00E70E26" w:rsidRPr="00952BC7" w:rsidRDefault="00E70E26" w:rsidP="00E70E26">
      <w:r w:rsidRPr="00952BC7">
        <w:t>Основными средствами борьбы с импульсивными покупками россияне называют самоконтроль и дисциплину (41%). На втором месте – финансовые ограничения (наличие определённой суммы денег на карте или в кошельке), так ответили 24%. Каждый пятый (20%) в желании сэкономить полагается на планирование бюджета, ещё 14% – на кэшбэк и бонусные программы.</w:t>
      </w:r>
    </w:p>
    <w:p w14:paraId="1F237056" w14:textId="77777777" w:rsidR="00E70E26" w:rsidRPr="00952BC7" w:rsidRDefault="00E70E26" w:rsidP="00E70E26">
      <w:r w:rsidRPr="00952BC7">
        <w:t>Что касается личного или семейного бюджета, то регулярно ведут его 46% россиян, 23% делают это время от времени, а 10% пока не начали, но хотели бы. Эксперты НПФ «БУДУЩЕЕ» рекомендуют при планировании бюджета учитывать, как краткосрочные финансовые цели, так и долгосрочные. Краткосрочные цели, такие как покупка бытовой техники или оплата путешествия во время отпуска, требуют более оперативного подхода к накоплению средств, в то время как долгосрочные цели, например, покупка недвижимости или подготовка к пенсии, предполагают более длительный период накопления и инвестирования.</w:t>
      </w:r>
    </w:p>
    <w:p w14:paraId="2D994AB1" w14:textId="77777777" w:rsidR="00A84668" w:rsidRPr="00952BC7" w:rsidRDefault="00E70E26" w:rsidP="00E70E26">
      <w:hyperlink r:id="rId41" w:history="1">
        <w:r w:rsidRPr="00952BC7">
          <w:rPr>
            <w:rStyle w:val="a3"/>
          </w:rPr>
          <w:t>http://pbroker.ru/?p=80487</w:t>
        </w:r>
      </w:hyperlink>
    </w:p>
    <w:p w14:paraId="6CD32BA9" w14:textId="77777777" w:rsidR="0073703B" w:rsidRPr="00952BC7" w:rsidRDefault="0073703B" w:rsidP="0073703B">
      <w:pPr>
        <w:pStyle w:val="2"/>
      </w:pPr>
      <w:bookmarkStart w:id="127" w:name="_Toc204063945"/>
      <w:bookmarkEnd w:id="124"/>
      <w:r w:rsidRPr="00952BC7">
        <w:lastRenderedPageBreak/>
        <w:t>Forbes, 21.07.2025, Как изменились ставки по вкладам и кредитам перед решением по ключевой</w:t>
      </w:r>
      <w:bookmarkEnd w:id="127"/>
    </w:p>
    <w:p w14:paraId="7C3ED78B" w14:textId="77777777" w:rsidR="0073703B" w:rsidRPr="00952BC7" w:rsidRDefault="0073703B" w:rsidP="00D1029E">
      <w:pPr>
        <w:pStyle w:val="3"/>
      </w:pPr>
      <w:bookmarkStart w:id="128" w:name="_Toc204063946"/>
      <w:r w:rsidRPr="00952BC7">
        <w:t>С начала июня ставки по вкладам упали сразу во всех банках из топ-20 по объему привлеченных средств населения. Снижение доходности вкладов на разных сроках в этот период составило от 1,79 до 2,35 п. п. Стоимость кредитов также снизилась, но очень аккуратно: банки продолжают компенсировать дорогой период фондирования, когда им приходилось открывать вклады физлицам и бизнесу со спредом к ключевой ставке. До конца лета доходность депозитов снизится, кредиты также продолжат дешеветь, но максимальные ставки останутся на заградительном уровне.</w:t>
      </w:r>
      <w:bookmarkEnd w:id="128"/>
    </w:p>
    <w:p w14:paraId="11DFF818" w14:textId="77777777" w:rsidR="0073703B" w:rsidRPr="00952BC7" w:rsidRDefault="0073703B" w:rsidP="0073703B">
      <w:r w:rsidRPr="00952BC7">
        <w:t>Как упали ставки по вкладам</w:t>
      </w:r>
    </w:p>
    <w:p w14:paraId="583D694A" w14:textId="77777777" w:rsidR="0073703B" w:rsidRPr="00952BC7" w:rsidRDefault="0073703B" w:rsidP="0073703B">
      <w:r w:rsidRPr="00952BC7">
        <w:t>Российские банки скорректировали доходности по вкладам перед июльским заседанием по ключевой ставке, следует из данных Frank RG и трех финансовых маркетплейсов, с которыми ознакомился Forbes. По данным проекта «Финуслуги» Мосбиржи, с начала июня, когда Банк России опустил ключевую на 1 п. п. - до 20% - доходность вкладов упала сразу на 1,79-2,35 п. п. и сразу во всех банках из топ-20 по объему привлеченных средств населения. Сейчас средние ставки депозитов в этих банках на срок до трех месяцев составляют 17,2% годовых, на полгода - 17% годовых, на год и более - 16,6% годовых, оценивают аналитики «Банки.ру».</w:t>
      </w:r>
    </w:p>
    <w:p w14:paraId="46FD1B0B" w14:textId="77777777" w:rsidR="0073703B" w:rsidRPr="00952BC7" w:rsidRDefault="0073703B" w:rsidP="0073703B">
      <w:r w:rsidRPr="00952BC7">
        <w:t>Средняя максимальная ставка в десятке крупнейших банков - лидерах розницы в первую декаду июля опустилась до 17,9% годовых, отчитался ЦБ. Ставка 20% годовых и выше на рынке пока еще встречается, но эти предложения становятся все более редкими и краткосрочными, отмечают в «Банки.ру». Анализ максимальных доходностей депозитов, который провел Forbes в начале июля, показал, что процент на уровне или выше ключевой ставки банки готовы дать лишь в обмен на выполнение вкладчиком специальных условий - например, при оформлении программы долгосрочных сбережений, при покупке страхового полиса, при высоких оборотах на карте или наличии открытого кредита в банке. Кроме того, повышенным процентом банки нередко премируют за перевод денег из другого банка.</w:t>
      </w:r>
    </w:p>
    <w:p w14:paraId="770342B2" w14:textId="77777777" w:rsidR="0073703B" w:rsidRPr="00952BC7" w:rsidRDefault="0073703B" w:rsidP="0073703B">
      <w:r w:rsidRPr="00952BC7">
        <w:t>Из данных Frank RG следует, что по состоянию на 16 июля самые высокие ставки по вкладам на три месяца без дополнительных условий можно было найти в ПСБ (19,5%), ВТБ (18,5%) и в банке «Кубань Кредит» (18,13%). В лидерах доходностей для полугодовых вкладов - ПСБ (19,42%), банк «Дом.РФ» (18,16%) и «Кубань Кредит» (18,13%). На срок от года самые высокие доходности дают ПСБ (20%), РСХБ (17,9%) и «Кубань Кредит» (17,7%).</w:t>
      </w:r>
    </w:p>
    <w:p w14:paraId="53228E5D" w14:textId="77777777" w:rsidR="0073703B" w:rsidRPr="00952BC7" w:rsidRDefault="0073703B" w:rsidP="0073703B">
      <w:r w:rsidRPr="00952BC7">
        <w:t>Минимальные доходности для вкладов на три месяца в топ-20 банков опустились уже до 12,55% (РСХБ), на полгода - до 11,78% (РСХБ) и на год - до 10,87% («Ак Барс»), следует из данных Frank RG.</w:t>
      </w:r>
    </w:p>
    <w:p w14:paraId="6FBC6E9B" w14:textId="77777777" w:rsidR="0073703B" w:rsidRPr="00952BC7" w:rsidRDefault="0073703B" w:rsidP="0073703B">
      <w:r w:rsidRPr="00952BC7">
        <w:t>Консенсус-прогноз экономистов и аналитиков, опрошенных Forbes, предполагает, что Банк России 25 июля снизит ключевую ставку на 1-2 п. п. В этом случае из сберегательной линейки банков исчезнут акционные максимумы, уверен аналитик финансового маркетплейса «Сравни» Алексей Лоссан. К концу лета вклады на короткий срок будут размещаться под 13-14%, годовые депозиты - под 15-15,5%, прогнозирует он.</w:t>
      </w:r>
    </w:p>
    <w:p w14:paraId="2AEC34EF" w14:textId="77777777" w:rsidR="0073703B" w:rsidRPr="00952BC7" w:rsidRDefault="0073703B" w:rsidP="0073703B">
      <w:r w:rsidRPr="00952BC7">
        <w:lastRenderedPageBreak/>
        <w:t>Банки снижают ставки не только вслед за ключевой, но и вслед за поступлением сигналов о возможном дальнейшем смягчении денежно-кредитной политики, напоминает старший управляющий директор Мосбиржи по розничному бизнесу, развитию электронных платформ и маркетплейсу «Финуслуги» Игорь Алутин. Так, в начале июля, выступая на Финансовом конгрессе Банка России, глава ЦБ Эльвира Набиуллина допустила снижение ключевой ставки 25 июля. «Скорее всего, если ничего не произойдет непредвиденного, если сохранятся те тенденции, которые сейчас сформировались, то с большей вероятностью, если можно так сказать, будем рассматривать снижение ставки, скорее, будет обсуждаться шаг этого снижения», - заявила она.</w:t>
      </w:r>
    </w:p>
    <w:p w14:paraId="42B77BC8" w14:textId="77777777" w:rsidR="0073703B" w:rsidRPr="00952BC7" w:rsidRDefault="0073703B" w:rsidP="0073703B">
      <w:r w:rsidRPr="00952BC7">
        <w:t>Процентные ставки по депозитам уже отражают пониженный уровень «ключа», согласен управляющий директор рейтинговой службы НРА Сергей Гришунин. По оценке НРА, в конце июля ставки упадут еще на 0,5-1 п. п.</w:t>
      </w:r>
    </w:p>
    <w:p w14:paraId="14148206" w14:textId="77777777" w:rsidR="0073703B" w:rsidRPr="00952BC7" w:rsidRDefault="0073703B" w:rsidP="0073703B">
      <w:r w:rsidRPr="00952BC7">
        <w:t>«Сегодня мы наблюдаем оптимальное соотношение: вкладчики продолжают получать доходность выше инфляции, банки укрепляют свою ресурсную базу, а экономика избегает резких колебаний. Ведь в финансах, как и в медицине, все должно быть в правильных пропорциях», - отмечал на Петербургском международном экономическом форуме член правления ВТБ Дмитрий Брейтенбихер. В прошлом году банкиры сетовали, что им приходится привлекать средства населения и бизнеса со спредом к ключевой.</w:t>
      </w:r>
    </w:p>
    <w:p w14:paraId="71CCD5E7" w14:textId="77777777" w:rsidR="0073703B" w:rsidRPr="00952BC7" w:rsidRDefault="0073703B" w:rsidP="0073703B">
      <w:r w:rsidRPr="00952BC7">
        <w:t>Как упали ставки по кредитам</w:t>
      </w:r>
    </w:p>
    <w:p w14:paraId="5A36E1D2" w14:textId="77777777" w:rsidR="0073703B" w:rsidRPr="00952BC7" w:rsidRDefault="0073703B" w:rsidP="0073703B">
      <w:r w:rsidRPr="00952BC7">
        <w:t>Ставки по кредитам тоже снижаются, но медленнее, чем доходность по вкладам, следует из данных Frank RG и финансовых маркетплейсов. Массового снижения полной стоимости кредита (ПСК) в рознице не случилось, согласен Игорь Алутин. По его словам, банки продолжают компенсировать продолжительный период дорогого фондирования, привлеченного от населения.</w:t>
      </w:r>
    </w:p>
    <w:p w14:paraId="06822C81" w14:textId="77777777" w:rsidR="0073703B" w:rsidRPr="00952BC7" w:rsidRDefault="0073703B" w:rsidP="0073703B">
      <w:r w:rsidRPr="00952BC7">
        <w:t>«Реальная стоимость кредитов для населения остается довольно высокой. Средние ставки по потребительским кредитам сейчас доходят до 38-40% годовых - это исторический максимум последних лет. По автокредитам банки предлагают условия от 25% годовых и выше, особенно на новые автомобили без госпрограмм. Ставки по ипотеке 25-26% в июле - это лучшая ставка, которую можно найти на рынке», - говорит Алексей Лоссан.</w:t>
      </w:r>
    </w:p>
    <w:p w14:paraId="4AF203F7" w14:textId="77777777" w:rsidR="0073703B" w:rsidRPr="00952BC7" w:rsidRDefault="0073703B" w:rsidP="0073703B">
      <w:r w:rsidRPr="00952BC7">
        <w:t>По оценке аналитиков Frank RG, максимальные ставки по розничным ссудам на 16 июля остаются заградительными. К примеру, по кредиту наличными без залога они доходят до 54-55% годовых, по кредитам наличными под залог авто - до 52%, по потребкредитам под залог недвижимости - до 37,5% годовых. Максимальная стоимость автокредитов на новые авто на эту же дату - 26,31%, а на подержаные авто - 30,6%. Максимальные ставки по ипотеке во многих банках остаются выше 30% годовых, а в некоторых - выше 40% годовых.</w:t>
      </w:r>
    </w:p>
    <w:p w14:paraId="418EEFED" w14:textId="77777777" w:rsidR="0073703B" w:rsidRPr="00952BC7" w:rsidRDefault="0073703B" w:rsidP="0073703B">
      <w:r w:rsidRPr="00952BC7">
        <w:t xml:space="preserve">Дальнейшее снижение ставок вслед за ключевой продолжится, но оно будет «аккуратным, постепенным и очень консервативным даже на фоне видимого замедления роста цен», уверен Алексей Лоссан. По прогнозу НРА, ставки по ипотеке в ближайшие полтора-два месяца опустятся до 20-22% в сегменте новостроек, 21-23% на вторичном рынке и 22-24% на индивидуальное жилищное строительство, а рыночная </w:t>
      </w:r>
      <w:r w:rsidRPr="00952BC7">
        <w:lastRenderedPageBreak/>
        <w:t>ставка по потребительским кредитам будет находиться в пределах 20-38% годовых для тех, кто работает по найму.</w:t>
      </w:r>
    </w:p>
    <w:p w14:paraId="23971EBB" w14:textId="77777777" w:rsidR="0073703B" w:rsidRPr="00952BC7" w:rsidRDefault="0073703B" w:rsidP="0073703B">
      <w:r w:rsidRPr="00952BC7">
        <w:t>Более заметное удешевление кредитов произойдет при более существенном снижении ключевой ставки, резюмирует Игорь Алутин.</w:t>
      </w:r>
    </w:p>
    <w:p w14:paraId="7782B848" w14:textId="77777777" w:rsidR="00E70E26" w:rsidRPr="00952BC7" w:rsidRDefault="0073703B" w:rsidP="0073703B">
      <w:hyperlink r:id="rId42" w:history="1">
        <w:r w:rsidRPr="00952BC7">
          <w:rPr>
            <w:rStyle w:val="a3"/>
          </w:rPr>
          <w:t>https://www.forbes.ru/finansy/542181-kak-izmenilis-stavki-po-vkladam-i-kreditam-pered-reseniem-po-klucevoj</w:t>
        </w:r>
      </w:hyperlink>
    </w:p>
    <w:p w14:paraId="12780144" w14:textId="77777777" w:rsidR="00590CFA" w:rsidRPr="00952BC7" w:rsidRDefault="00590CFA" w:rsidP="00590CFA">
      <w:pPr>
        <w:pStyle w:val="2"/>
      </w:pPr>
      <w:bookmarkStart w:id="129" w:name="_Toc204063947"/>
      <w:r w:rsidRPr="00952BC7">
        <w:t>Наша версия, 21.07.2025, Парадоксы инфляции</w:t>
      </w:r>
      <w:bookmarkEnd w:id="129"/>
    </w:p>
    <w:p w14:paraId="20D55244" w14:textId="77777777" w:rsidR="00590CFA" w:rsidRPr="00952BC7" w:rsidRDefault="00590CFA" w:rsidP="00590CFA">
      <w:pPr>
        <w:pStyle w:val="3"/>
      </w:pPr>
      <w:bookmarkStart w:id="130" w:name="_Toc204063948"/>
      <w:r w:rsidRPr="00952BC7">
        <w:t>С 1 по 7 июля инфляция в России резко забурлила и поднялась до 0,79%, словно лава в жерле проснувшегося вулкана. Виной всему – индексация тарифов ЖКХ на 11,9%, самый мощный скачок за последние годы. Но это лишь первый круг ада.</w:t>
      </w:r>
      <w:bookmarkEnd w:id="130"/>
      <w:r w:rsidRPr="00952BC7">
        <w:t xml:space="preserve"> </w:t>
      </w:r>
    </w:p>
    <w:p w14:paraId="32C1B5E6" w14:textId="77777777" w:rsidR="00590CFA" w:rsidRPr="00952BC7" w:rsidRDefault="00590CFA" w:rsidP="00590CFA">
      <w:r w:rsidRPr="00952BC7">
        <w:t>ЦБ предупреждает: возможен эффект второго круга (когда бизнес перекладывает затраты на потребителя), который продлится весь июль, а к августу подстегнёт наши инфляционные ожидания. Двойственность российской экономики удивляет. С одной стороны, базовая инфляция (без учёта продуктов и тарифов) стабилизировалась около 4% – заслуга жёсткой денежно-кредитной политики (ДКП) ЦБ и укрепления рубля примерно на 30% с начала года. Импортные товары (электроника, автомобили) потихоньку дешевеют, хотя количество их продаж значительно снизилось, в том числе из-за снижения покупательной способности населения. С другой стороны – рост цен на товары повседневного спроса, услуги ЖКХ, топливо, образование, лекарства, стройматериалы. Здесь инфляция бьёт фонтаном, который не перекрыть монетарными инструментами ЦБ. Получается, пока тушат пожар в одной комнате, в другой уже полыхает пламя. Вернёмся к рублю, который достаточно неожиданно стал одной из самых крепких мировых валют 2025 года. Его укрепление сдерживало цены, но ЦБ признаёт: ресурс исчерпаем. Похоже, ослабление национальной валюты – вопрос времени, и возможный курс около 100 рублей за доллар ожидается к концу года. Ключевой проблемой всё острее становится динамика производительности труда, которая значительно отстаёт от темпов роста зарплат, создавая инфляционную мину замедленного действия. Однако фундаментальные проблемы глубже: дети послевоенного беби-бума (50–60-х годов) массово выходят на пенсию, а им на смену приходит малочисленное поколение 90-х. Меньше работников – меньше взносов в систему пенсионного и социального обеспечения.</w:t>
      </w:r>
    </w:p>
    <w:p w14:paraId="4C6BFF10" w14:textId="77777777" w:rsidR="00590CFA" w:rsidRPr="00952BC7" w:rsidRDefault="00590CFA" w:rsidP="00590CFA">
      <w:r w:rsidRPr="00952BC7">
        <w:t>Что же ждёт россиян в ближайшем будущем, учитывая наблюдаемое охлаждение экономики кредитный спад, но проинфляционные риски? ЦБ продолжит цикл смягчения ДКП. Эксперты уверены: снижение ставки 25 июля состоится. Вероятно, сразу на 2% – до 18%. Последствия для населения будут ощутимы: ставки по депозитам продолжат уменьшаться. Однако регулятору придётся балансировать, чтобы это смягчение не подлило масла в огонь инфляционных ожиданий, разогретых июльским скачком тарифов ЖКХ.</w:t>
      </w:r>
    </w:p>
    <w:p w14:paraId="6624DFBA" w14:textId="77777777" w:rsidR="00590CFA" w:rsidRPr="00952BC7" w:rsidRDefault="00590CFA" w:rsidP="00590CFA">
      <w:r w:rsidRPr="00952BC7">
        <w:t>Марат САФИУЛИН, эксперт Лаборатории финансовой грамотности ЭФ МГУ и Финансового университета при правительстве РФ</w:t>
      </w:r>
    </w:p>
    <w:p w14:paraId="32322ADE" w14:textId="77777777" w:rsidR="00590CFA" w:rsidRDefault="00590CFA" w:rsidP="00590CFA">
      <w:pPr>
        <w:pStyle w:val="2"/>
      </w:pPr>
      <w:bookmarkStart w:id="131" w:name="_Toc204063949"/>
      <w:r>
        <w:lastRenderedPageBreak/>
        <w:t>Ведомости</w:t>
      </w:r>
      <w:r w:rsidRPr="001C23DF">
        <w:t xml:space="preserve">, </w:t>
      </w:r>
      <w:r>
        <w:t>22.07.2025</w:t>
      </w:r>
      <w:r w:rsidRPr="001C23DF">
        <w:t xml:space="preserve">, </w:t>
      </w:r>
      <w:r>
        <w:t>Сколько налогов IT-компании заплатили в 2024 году</w:t>
      </w:r>
      <w:bookmarkEnd w:id="131"/>
    </w:p>
    <w:p w14:paraId="49A34E5B" w14:textId="77777777" w:rsidR="00590CFA" w:rsidRDefault="00590CFA" w:rsidP="00590CFA">
      <w:pPr>
        <w:pStyle w:val="3"/>
      </w:pPr>
      <w:bookmarkStart w:id="132" w:name="_Toc204063950"/>
      <w:r>
        <w:t>Доля налогов, выплаченных IT-компаниями, в общем объеме налоговых поступлений в бюджетную систему в 2024 г., за исключением налога на добычу полезных ископаемых и акцизов, составила 4,1% (+0,3 п. п. к 2023 г.). Об этом рассказал генеральный директор АНО "Цифровая экономика" Сергей Плуготаренко в ходе пленарной сессии форума InfoSpace.</w:t>
      </w:r>
      <w:bookmarkEnd w:id="132"/>
    </w:p>
    <w:p w14:paraId="1901CC62" w14:textId="77777777" w:rsidR="00590CFA" w:rsidRDefault="00590CFA" w:rsidP="00590CFA">
      <w:r>
        <w:t>Плуготаренко пояснил, что подготовить методику оценки эффективности работы IT-отрасли АНО поручил вице-премьер Дмитрий Григоренко. "Самая главная задача, которая была поставлена, - это оценить степень возвращаемости государственных инвестиций. Грубо говоря, сколько на один вложенный государственный рубль отрасль отдает в виде налогов, рабочих мест и т. д.", - объяснил он.</w:t>
      </w:r>
    </w:p>
    <w:p w14:paraId="750A7E7A" w14:textId="77777777" w:rsidR="00590CFA" w:rsidRDefault="00590CFA" w:rsidP="00590CFA">
      <w:r>
        <w:t>"Мы считаем вклад в консолидированный бюджет РФ - федеральные и региональные налоги, - куда вошли налоги на прибыль, НДС, имущественный, земельный, транспортный налоги, НДФЛ и страховые взносы, а также специальные налоговые режимы", - сообщил Плуготаренко "Ведомостям". Представитель "Цифровой экономики" не уточнил суммы, поступаемые в бюджет, по каждому из налогов.</w:t>
      </w:r>
    </w:p>
    <w:p w14:paraId="2EA2F4F9" w14:textId="77777777" w:rsidR="00590CFA" w:rsidRDefault="00590CFA" w:rsidP="00590CFA">
      <w:r>
        <w:t>По данным ФНС, за 2024 г. в бюджетную систему поступило 56,3 трлн руб., что на 9,5 трлн руб., или на 20,3%, больше, чем в 2023 г. Поступление НДПИ составило 12,6 трлн руб. Поступление акцизов на товары, производимые в РФ, было отрицательным - минус 1,1 трлн руб. из-за роста возмещения по акцизу на нефтяное сырье. Таким образом, налоговые поступления от IT-отрасли составили 1,79 трлн руб., подсчитали "Ведомости". Представитель АНО не стал комментировать этот подсчет.</w:t>
      </w:r>
    </w:p>
    <w:p w14:paraId="3C9CC89A" w14:textId="77777777" w:rsidR="00590CFA" w:rsidRDefault="00590CFA" w:rsidP="00590CFA">
      <w:r>
        <w:t>"Ведомости" направляли запрос в ФНС.</w:t>
      </w:r>
    </w:p>
    <w:p w14:paraId="65C8951C" w14:textId="77777777" w:rsidR="00590CFA" w:rsidRDefault="00590CFA" w:rsidP="00590CFA">
      <w:r>
        <w:t>Налоговые льготы для IT-отрасли действуют уже пять лет. Летом 2020 г. правительство утвердило так называемый налоговый маневр для отрасли. IT-компаниям снизили ставку налога на прибыль до 3% вместо стандартных 20%, а тарифы страховых взносов были уменьшены с 14 до 7,6% бессрочно. Также разработчики ПО освобождены от НДС. С 2022 г. ставка налога на прибыль была обнулена на период до конца 2024 г., с 2025 г. ставка по этому налогу была установлена на уровне 5%.</w:t>
      </w:r>
    </w:p>
    <w:p w14:paraId="5B0D32DB" w14:textId="77777777" w:rsidR="00590CFA" w:rsidRDefault="00590CFA" w:rsidP="00590CFA">
      <w:r>
        <w:t>"В денежном выражении мер было не так много, но немонетарных мер поддержки - много. И конечно, нужно было доказывать, что это возвращается. Вот мы это доказали", - подчеркнул Плуготаренко. Эксперты "Цифровой экономики" также посчитали отношение объема уплаченных налогов к объему государственной поддержки IT-отрасли: на каждый рубль государственной поддержки 2,2 руб. вернулось в бюджет.</w:t>
      </w:r>
    </w:p>
    <w:p w14:paraId="2464D3AD" w14:textId="77777777" w:rsidR="00590CFA" w:rsidRDefault="00590CFA" w:rsidP="00590CFA">
      <w:r>
        <w:t>По данным АНО, вклад IT-отрасли в ВВП России за 2024 г. составил 6% (+0,8 п. п. к 2023 г.), а показатель валовой добавленной стоимости в IT-отрасли - 201,2 трлн руб., что на 14% больше, чем в 2023 г. Кроме того, на 15,1% выросла общая численность официально трудоустроенных граждан в России и составила 48,6 млн человек. Из них доля работников IT-отрасли составляет 3,2% (+0,3 п. п. к 2023 г.), или 1,56 млн человек.</w:t>
      </w:r>
    </w:p>
    <w:p w14:paraId="4B195EB3" w14:textId="77777777" w:rsidR="00590CFA" w:rsidRDefault="00590CFA" w:rsidP="00590CFA">
      <w:r>
        <w:t>Как считали</w:t>
      </w:r>
    </w:p>
    <w:p w14:paraId="2752E47A" w14:textId="77777777" w:rsidR="00590CFA" w:rsidRDefault="00590CFA" w:rsidP="00590CFA">
      <w:r>
        <w:lastRenderedPageBreak/>
        <w:t>Мониторинг был составлен на основе налоговой отчетности IT-компаний, входящих в реестр аккредитованных, т. е. тех, кто использует господдержку, пояснил Плуготаренко. На текущий момент в реестре находится около 20 900 организаций. "В этот реестр входят все компании, которые по своей сути являются цифровыми, в том числе маркетплейсы, онлайн-кинотеатры, компании из области EdTech", - уточнил Плуготаренко. По его словам, на перечисленные категории компаний пришлось 40% уплаченных налогов.</w:t>
      </w:r>
    </w:p>
    <w:p w14:paraId="3213E1EE" w14:textId="77777777" w:rsidR="00590CFA" w:rsidRDefault="00590CFA" w:rsidP="00590CFA">
      <w:r>
        <w:t>Помимо налоговой отчетности в расчете методики использовались данные Минцифры, Банка России, ФТС и Росстата, уточнил Плуготаренко. Большинство показателей в методике рассчитывается ежеквартально. В дальнейшем мониторинг планируется проводить на постоянной основе с возможностью расширения перечня показателей, добавил он. По словам Плуготаренко, данная методика станет основой для принятия дальнейших управленческих решений и поддержки IT-отрасли.</w:t>
      </w:r>
    </w:p>
    <w:p w14:paraId="3FCF377C" w14:textId="77777777" w:rsidR="00590CFA" w:rsidRDefault="00590CFA" w:rsidP="00590CFA">
      <w:r>
        <w:t>Что говорят эксперты</w:t>
      </w:r>
    </w:p>
    <w:p w14:paraId="0B906997" w14:textId="77777777" w:rsidR="00590CFA" w:rsidRDefault="00590CFA" w:rsidP="00590CFA">
      <w:r>
        <w:t>С учетом нулевого НДС, из общей суммы уплаченных IT-компаниями налогов доля НДФЛ и страховых взносов могла составить около 50%, предполагает генеральный директор юридической компании "Митра" Юрий Мирзоев. При этом рост налоговых поступлений от IT-отрасли оказался небольшим, подчеркивает он. На показатель повлиял уход иностранных компаний и замена их продуктов российскими решениями, рост спроса на цифровизацию в госсекторе, банках и промышленности, а также инфляция, которая подняла цены на IT-услуги и увеличила номинальные доходы компаний, перечисляет юрист.</w:t>
      </w:r>
    </w:p>
    <w:p w14:paraId="3E2F7BA8" w14:textId="77777777" w:rsidR="00590CFA" w:rsidRDefault="00590CFA" w:rsidP="00590CFA">
      <w:r>
        <w:t>Выручка IT-компаний и, соответственно, размер выплаченных налогов зависят не только от объемов закупки оборудования и ПО, но и от стоимости сопутствующих работ по разработке и сопровождению отечественных решений, отмечает партнер технологической практики "ТеДо" Максим Иванов. И если объемы закупки ПО и оборудования несколько снижаются, то объемы работ по внедрению, доработке, сопровождению решений могут расти, уточняет он.</w:t>
      </w:r>
    </w:p>
    <w:p w14:paraId="3EA79F8B" w14:textId="77777777" w:rsidR="00590CFA" w:rsidRDefault="00590CFA" w:rsidP="00590CFA">
      <w:r>
        <w:t>В "ТеДо" ожидают, что по итогам 2025 г. в российский бюджет поступит аналогичная сумма в 56 трлн руб., как и в 2024 г. Но, по словам Мирзоева, доля налогов от IT-отрасли останется такой же или немного снизится, если негативные факторы, такие как сокращение закупок госкомпаниями, снижение эффективности государственной поддержки и увеличение импорта из-за крепкого рубля, окажутся сильнее позитивных, в частности сохранения господдержки. Он подчеркнул, что точный прогноз будет зависеть от государственных расходов на IT, адаптации экономики страны к санкциям и изменениям в законодательстве, а также от курса рубля и объема поступлений налогов от других отраслей.</w:t>
      </w:r>
    </w:p>
    <w:p w14:paraId="3FA06439" w14:textId="77777777" w:rsidR="00590CFA" w:rsidRDefault="00590CFA" w:rsidP="00590CFA">
      <w:r>
        <w:t>3 марта 2025 г. закончился срок действия моратория на налоговые проверки IT-компаний, напомнила директор департамента налогового и юридического консультирования Kept Eкатерина Бурлянд. Вопросы квалификации операций и IT-доходов являются сложными и могут неоднозначно трактоваться налоговыми органами, в случае спора это может привести к доначислению налогов, отчего объем налоговых начислений может вырасти, добавила она.</w:t>
      </w:r>
    </w:p>
    <w:p w14:paraId="0731B88D" w14:textId="77777777" w:rsidR="00590CFA" w:rsidRDefault="00590CFA" w:rsidP="00590CFA">
      <w:r>
        <w:lastRenderedPageBreak/>
        <w:t>Пока не понятно, продолжится ли рост закупок отечественных решений, рассуждает основатель юридической компании Future Legal Павел Катков. В любом случае у государства есть разные рычаги воздействия на закупки IT - от стимулирующих, например льгот, до запрещающих - и сегодня оно активно применяет их, подчеркнул эксперт.</w:t>
      </w:r>
    </w:p>
    <w:p w14:paraId="1981A489" w14:textId="77777777" w:rsidR="00590CFA" w:rsidRDefault="00590CFA" w:rsidP="00590CFA">
      <w:r>
        <w:t>Мария Арялина</w:t>
      </w:r>
    </w:p>
    <w:p w14:paraId="6CE4A5E1" w14:textId="77777777" w:rsidR="0073703B" w:rsidRPr="00952BC7" w:rsidRDefault="0073703B" w:rsidP="0073703B"/>
    <w:p w14:paraId="1ABC8F2B" w14:textId="77777777" w:rsidR="00111D7C" w:rsidRPr="00952BC7" w:rsidRDefault="00111D7C" w:rsidP="00111D7C">
      <w:pPr>
        <w:pStyle w:val="251"/>
      </w:pPr>
      <w:bookmarkStart w:id="133" w:name="_Toc99271712"/>
      <w:bookmarkStart w:id="134" w:name="_Toc99318658"/>
      <w:bookmarkStart w:id="135" w:name="_Toc165991078"/>
      <w:bookmarkStart w:id="136" w:name="_Toc204063951"/>
      <w:bookmarkEnd w:id="118"/>
      <w:bookmarkEnd w:id="119"/>
      <w:r w:rsidRPr="00952BC7">
        <w:lastRenderedPageBreak/>
        <w:t>НОВОСТИ ЗАРУБЕЖНЫХ ПЕНСИОННЫХ СИСТЕМ</w:t>
      </w:r>
      <w:bookmarkEnd w:id="133"/>
      <w:bookmarkEnd w:id="134"/>
      <w:bookmarkEnd w:id="135"/>
      <w:bookmarkEnd w:id="136"/>
    </w:p>
    <w:p w14:paraId="4ECD23C9" w14:textId="77777777" w:rsidR="00111D7C" w:rsidRDefault="00111D7C" w:rsidP="00111D7C">
      <w:pPr>
        <w:pStyle w:val="10"/>
      </w:pPr>
      <w:bookmarkStart w:id="137" w:name="_Toc99271713"/>
      <w:bookmarkStart w:id="138" w:name="_Toc99318659"/>
      <w:bookmarkStart w:id="139" w:name="_Toc165991079"/>
      <w:bookmarkStart w:id="140" w:name="_Toc204063952"/>
      <w:r w:rsidRPr="00952BC7">
        <w:t>Новости пенсионной отрасли стран ближнего зарубежья</w:t>
      </w:r>
      <w:bookmarkEnd w:id="137"/>
      <w:bookmarkEnd w:id="138"/>
      <w:bookmarkEnd w:id="139"/>
      <w:bookmarkEnd w:id="140"/>
    </w:p>
    <w:p w14:paraId="2EE2B495" w14:textId="77777777" w:rsidR="00AB67DB" w:rsidRDefault="0016195E" w:rsidP="0016195E">
      <w:pPr>
        <w:pStyle w:val="2"/>
      </w:pPr>
      <w:bookmarkStart w:id="141" w:name="_Toc204063953"/>
      <w:r>
        <w:rPr>
          <w:lang w:val="en-US"/>
        </w:rPr>
        <w:t>Gorod</w:t>
      </w:r>
      <w:r w:rsidRPr="0016195E">
        <w:t>.</w:t>
      </w:r>
      <w:r>
        <w:rPr>
          <w:lang w:val="en-US"/>
        </w:rPr>
        <w:t>lv</w:t>
      </w:r>
      <w:r w:rsidRPr="0016195E">
        <w:t xml:space="preserve">, 22.07.2025, </w:t>
      </w:r>
      <w:r w:rsidR="00AB67DB">
        <w:t>В Латвии готовят пенсионную реформу по выслуге лет</w:t>
      </w:r>
      <w:bookmarkEnd w:id="141"/>
    </w:p>
    <w:p w14:paraId="4A367472" w14:textId="77777777" w:rsidR="00AB67DB" w:rsidRDefault="00AB67DB" w:rsidP="0016195E">
      <w:pPr>
        <w:pStyle w:val="3"/>
      </w:pPr>
      <w:bookmarkStart w:id="142" w:name="_Toc204063954"/>
      <w:r>
        <w:t>Премьер-министр Латвии Эвика Силиня заявила, что с 2027 года некоторые профессии могут потерять право на пенсии за выслугу лет. Об этом она рассказала после заседания правительственной комиссии.</w:t>
      </w:r>
      <w:bookmarkEnd w:id="142"/>
    </w:p>
    <w:p w14:paraId="261E1BB9" w14:textId="77777777" w:rsidR="00AB67DB" w:rsidRDefault="00AB67DB" w:rsidP="00AB67DB">
      <w:r>
        <w:t>Сейчас в стране обсуждается, как изменить давно не пересматривавшуюся систему этих пенсий. LETA cообщает, что, по словам Силини, в ряде сфер, где сейчас доступны такие пенсии, за последние годы зарплаты значительно выросли, а условия выхода на пенсию остались прежними.</w:t>
      </w:r>
    </w:p>
    <w:p w14:paraId="6C1A47AB" w14:textId="77777777" w:rsidR="00AB67DB" w:rsidRDefault="00AB67DB" w:rsidP="00AB67DB">
      <w:r>
        <w:t>Премьер считает, что система должна стать более справедливой по отношению к обычным пенсионерам. Например, те, кто выходит на обычную пенсию, получают в среднем 40% от своей прежней зарплаты. А получатели выслуги лет — 80–90%.</w:t>
      </w:r>
    </w:p>
    <w:p w14:paraId="473C658E" w14:textId="77777777" w:rsidR="00AB67DB" w:rsidRDefault="00AB67DB" w:rsidP="00AB67DB">
      <w:r>
        <w:t>Планируется определить, в каких профессиях сохранить такие пенсии, а где можно заменить их, например, повышенными зарплатами или специальными доплатами за риски.</w:t>
      </w:r>
    </w:p>
    <w:p w14:paraId="7310CAEE" w14:textId="77777777" w:rsidR="00AB67DB" w:rsidRDefault="00AB67DB" w:rsidP="00AB67DB">
      <w:r>
        <w:t>Также обсуждается идея повысить возраст и стаж, необходимый для выхода на пенсию по выслуге лет — как это уже произошло с обычными пенсиями.</w:t>
      </w:r>
    </w:p>
    <w:p w14:paraId="6645FE33" w14:textId="77777777" w:rsidR="00AB67DB" w:rsidRDefault="00AB67DB" w:rsidP="00AB67DB">
      <w:r>
        <w:t>Важно: те, кто уже получает пенсии по выслуге лет, не потеряют свои выплаты. Но для новых работников, которые начнут работать с 2027 года, доступ к этим пенсиям может быть закрыт — в зависимости от профессии.</w:t>
      </w:r>
    </w:p>
    <w:p w14:paraId="2635E08B" w14:textId="77777777" w:rsidR="00AB67DB" w:rsidRDefault="00AB67DB" w:rsidP="00AB67DB">
      <w:r>
        <w:t>Если будет решено повысить возраст и стаж для выхода на такие пенсии, это затронет всех работников, уже находящихся в системе, начиная с 2027 года.</w:t>
      </w:r>
    </w:p>
    <w:p w14:paraId="7BF3EB31" w14:textId="77777777" w:rsidR="00AB67DB" w:rsidRDefault="00AB67DB" w:rsidP="00AB67DB">
      <w:r>
        <w:t>Окончательное решение пока не принято — обсуждение продолжается с участием правительства, профсоюзов и других сторон. Например, судьбу пенсий судей решает Сейм (парламент).</w:t>
      </w:r>
    </w:p>
    <w:p w14:paraId="5792A791" w14:textId="77777777" w:rsidR="00AB67DB" w:rsidRDefault="00AB67DB" w:rsidP="00AB67DB">
      <w:r>
        <w:t>Также упоминались балетные артисты, но было подчёркнуто, что в сфере культуры более 800 человек получают такие пенсии, и это не только балет.</w:t>
      </w:r>
    </w:p>
    <w:p w14:paraId="30334DC1" w14:textId="77777777" w:rsidR="00AB67DB" w:rsidRDefault="00AB67DB" w:rsidP="00AB67DB">
      <w:r>
        <w:t>Министр финансов Арвил Ашераденс ранее заявлял, что пенсионный возраст для обычных граждан в Латвии уже увеличили до 65 лет, а в системе выслуги лет возраст не менялся. Попытки реформировать её идут уже много лет, но сталкиваются с сопротивлением работников и страхами массового ухода из профессий.</w:t>
      </w:r>
    </w:p>
    <w:p w14:paraId="3B3AA40E" w14:textId="77777777" w:rsidR="00AB67DB" w:rsidRPr="00AB67DB" w:rsidRDefault="00AB67DB" w:rsidP="00AB67DB">
      <w:hyperlink r:id="rId43" w:history="1">
        <w:r w:rsidRPr="0026790D">
          <w:rPr>
            <w:rStyle w:val="a3"/>
          </w:rPr>
          <w:t>https://www.gorod.lv/novosti/358988-v-latvii-gotovyat-pensionnuu-reformu-po-vysluge-let</w:t>
        </w:r>
      </w:hyperlink>
      <w:r w:rsidRPr="00AB67DB">
        <w:t xml:space="preserve"> </w:t>
      </w:r>
    </w:p>
    <w:p w14:paraId="53B476BD" w14:textId="77777777" w:rsidR="00132B11" w:rsidRPr="00952BC7" w:rsidRDefault="00132B11" w:rsidP="00132B11">
      <w:pPr>
        <w:pStyle w:val="2"/>
      </w:pPr>
      <w:bookmarkStart w:id="143" w:name="_Toc204063955"/>
      <w:r w:rsidRPr="00952BC7">
        <w:lastRenderedPageBreak/>
        <w:t>Деловой Казахстан, 21.07.2025, Пенсионные выплаты в Казахстане превысили 2 трлн тенге за полгода</w:t>
      </w:r>
      <w:bookmarkEnd w:id="143"/>
    </w:p>
    <w:p w14:paraId="4D3C1FB4" w14:textId="77777777" w:rsidR="00132B11" w:rsidRPr="00952BC7" w:rsidRDefault="00132B11" w:rsidP="00D1029E">
      <w:pPr>
        <w:pStyle w:val="3"/>
      </w:pPr>
      <w:bookmarkStart w:id="144" w:name="_Toc204063956"/>
      <w:r w:rsidRPr="00952BC7">
        <w:t>С начала года из республиканского бюджета выплачено пенсий на сумму 2 трлн 98,6 млрд тенге, из них на выплату базовой пенсии направлено – 678,7 млрд тенге, солидарной пенсии – 1 трлн 419,9 млрд тенге.</w:t>
      </w:r>
      <w:bookmarkEnd w:id="144"/>
    </w:p>
    <w:p w14:paraId="16991D93" w14:textId="77777777" w:rsidR="00132B11" w:rsidRPr="00952BC7" w:rsidRDefault="00132B11" w:rsidP="00132B11">
      <w:r w:rsidRPr="00952BC7">
        <w:t>По состоянию на 1 июля 2025 года численность пенсионеров составляет 2 млн 489 тыс. человек.</w:t>
      </w:r>
    </w:p>
    <w:p w14:paraId="0B105A6F" w14:textId="77777777" w:rsidR="00132B11" w:rsidRPr="00952BC7" w:rsidRDefault="00132B11" w:rsidP="00132B11">
      <w:r w:rsidRPr="00952BC7">
        <w:t>Средний размер совокупной пенсии на 1 июля 2025 года составил 143 529 тенге, в том числе размер солидарной пенсии – 95 912 тенге, базовой пенсии – 47 617 тенге.</w:t>
      </w:r>
    </w:p>
    <w:p w14:paraId="0D6A197D" w14:textId="77777777" w:rsidR="00132B11" w:rsidRPr="00952BC7" w:rsidRDefault="00132B11" w:rsidP="00132B11">
      <w:r w:rsidRPr="00952BC7">
        <w:t>Как сообщалось ранее, 1 января 2025 года размер базовой пенсионной выплаты увеличен на 6,5% в соответствии с прогнозным уровнем инфляции, определяемым Национальным банком РК, солидарной пенсии – на 8,5%, т.е. с опережением уровня инфляции на 2%.</w:t>
      </w:r>
    </w:p>
    <w:p w14:paraId="3A6076A0" w14:textId="77777777" w:rsidR="00132B11" w:rsidRPr="00952BC7" w:rsidRDefault="00132B11" w:rsidP="00132B11">
      <w:r w:rsidRPr="00952BC7">
        <w:t>Кроме того, по поручению Главы государства, начиная с 2023 года в течение пяти лет, осуществляется ежегодное поэтапное повышение минимальной базовой пенсии до 70% от величины прожиточного минимума, максимальной – до 120%.</w:t>
      </w:r>
    </w:p>
    <w:p w14:paraId="21B3A408" w14:textId="77777777" w:rsidR="00132B11" w:rsidRPr="00952BC7" w:rsidRDefault="00132B11" w:rsidP="00132B11">
      <w:r w:rsidRPr="00952BC7">
        <w:t>Так, с 1 января 2025 года минимальный размер базовой пенсии увеличен с 65% до 70% от прожиточного минимума, что составляет 32 360 тенге, максимальный размер – со 105 до 110% от прожиточного минимума, что составляет 50 851 тенге.</w:t>
      </w:r>
    </w:p>
    <w:p w14:paraId="03A87A76" w14:textId="77777777" w:rsidR="00132B11" w:rsidRPr="00952BC7" w:rsidRDefault="00132B11" w:rsidP="00132B11">
      <w:r w:rsidRPr="00952BC7">
        <w:t>Напомним, с 1 июля 2018 года государственная базовая пенсионная выплата назначается каждому получателю индивидуально, с учетом его стажа участия в пенсионной системе.</w:t>
      </w:r>
    </w:p>
    <w:p w14:paraId="716EB324" w14:textId="77777777" w:rsidR="00132B11" w:rsidRPr="00952BC7" w:rsidRDefault="00132B11" w:rsidP="00132B11">
      <w:r w:rsidRPr="00952BC7">
        <w:t>При этом в стаж участия в пенсионной системе включаются трудовой стаж, выработанный в солидарной системе на 1 января 1998 года, а также периоды, за которые уплачивались обязательные пенсионные взносы (далее - ОПВ).</w:t>
      </w:r>
    </w:p>
    <w:p w14:paraId="3EDB67B6" w14:textId="77777777" w:rsidR="00132B11" w:rsidRPr="00952BC7" w:rsidRDefault="00132B11" w:rsidP="00132B11">
      <w:r w:rsidRPr="00952BC7">
        <w:t>Так, если стаж участия в пенсионной системе составляет 10 и менее лет, а также при его отсутствии размер базовой пенсии равен 70% от величины прожиточного минимума, далее за каждый год сверх 10 лет ее размер увеличивается на 2%. К примеру, при стаже участия 20 лет базовая пенсия составит 90% от прожиточного минимума. При стаже 30 и более лет она устанавливается в максимальном размере – 110% от прожиточного минимума.</w:t>
      </w:r>
    </w:p>
    <w:p w14:paraId="02267FDF" w14:textId="77777777" w:rsidR="00132B11" w:rsidRPr="00952BC7" w:rsidRDefault="00132B11" w:rsidP="00132B11">
      <w:r w:rsidRPr="00952BC7">
        <w:t>Если за один месяц в Единый накопительный пенсионный фонд осуществлено перечисление ОПВ несколько раз, период участия в накопительной системе составляет один месяц.</w:t>
      </w:r>
    </w:p>
    <w:p w14:paraId="1A043DD2" w14:textId="77777777" w:rsidR="00132B11" w:rsidRPr="00952BC7" w:rsidRDefault="00132B11" w:rsidP="00132B11">
      <w:r w:rsidRPr="00952BC7">
        <w:t>Таким образом, чем регулярнее и в полном объеме уплачиваются обязательные пенсионные взносы, тем больше размер базовой пенсионной выплаты при достижении пенсионного возраста.</w:t>
      </w:r>
    </w:p>
    <w:p w14:paraId="2FC4506C" w14:textId="77777777" w:rsidR="00132B11" w:rsidRPr="00952BC7" w:rsidRDefault="00132B11" w:rsidP="00132B11">
      <w:r w:rsidRPr="00952BC7">
        <w:t>В свою очередь размеры пенсионных выплат по возрасту зависят от трудового стажа по состоянию на 1 января 1998 года (требуется не менее 6 месяцев) и среднемесячного дохода, полученного в предпенсионный период.</w:t>
      </w:r>
    </w:p>
    <w:p w14:paraId="194E1362" w14:textId="77777777" w:rsidR="00132B11" w:rsidRPr="00952BC7" w:rsidRDefault="00132B11" w:rsidP="00132B11">
      <w:hyperlink r:id="rId44" w:history="1">
        <w:r w:rsidRPr="00952BC7">
          <w:rPr>
            <w:rStyle w:val="a3"/>
          </w:rPr>
          <w:t>https://dknews.kz/ru/finansy/365560-pensionnye-vyplaty-v-kazahstane-prevysili-2-trln</w:t>
        </w:r>
      </w:hyperlink>
      <w:r w:rsidRPr="00952BC7">
        <w:t xml:space="preserve"> </w:t>
      </w:r>
    </w:p>
    <w:p w14:paraId="634A4967" w14:textId="77777777" w:rsidR="00132B11" w:rsidRPr="00952BC7" w:rsidRDefault="00132B11" w:rsidP="00132B11">
      <w:pPr>
        <w:pStyle w:val="2"/>
      </w:pPr>
      <w:bookmarkStart w:id="145" w:name="_Toc204063957"/>
      <w:r w:rsidRPr="00952BC7">
        <w:lastRenderedPageBreak/>
        <w:t>Qazaqstan Media, 21.07.2025, Триллионы на пенсии: сколько выплатили казахстанцам с начала года</w:t>
      </w:r>
      <w:bookmarkEnd w:id="145"/>
    </w:p>
    <w:p w14:paraId="33EED41A" w14:textId="77777777" w:rsidR="00132B11" w:rsidRPr="00952BC7" w:rsidRDefault="00132B11" w:rsidP="00D1029E">
      <w:pPr>
        <w:pStyle w:val="3"/>
      </w:pPr>
      <w:bookmarkStart w:id="146" w:name="_Toc204063958"/>
      <w:r w:rsidRPr="00952BC7">
        <w:t>С начала года казахстанцы получили пенсионные выплаты на сумму свыше 2 трлн тенге. Пенсионная система меняется, а правила расчета базовой пенсии стали индивидуальными. В стране также продолжается поэтапное повышение минимального размера базовой выплаты, пишет Qazaqstan Media.</w:t>
      </w:r>
      <w:bookmarkEnd w:id="146"/>
    </w:p>
    <w:p w14:paraId="6C4BC18F" w14:textId="77777777" w:rsidR="00132B11" w:rsidRPr="00952BC7" w:rsidRDefault="00132B11" w:rsidP="00132B11">
      <w:r w:rsidRPr="00952BC7">
        <w:t>По информации министерства труда и социальной защиты населения, с начала года из республиканского бюджета на выплату пенсий направлено 2 трлн 98 млрд тенге. Из этой суммы 678 млрд тенге выделили на базовую пенсию, а почти полтора млрд тенге на солидарную.</w:t>
      </w:r>
    </w:p>
    <w:p w14:paraId="314D7C2B" w14:textId="77777777" w:rsidR="00132B11" w:rsidRPr="00952BC7" w:rsidRDefault="00132B11" w:rsidP="00132B11">
      <w:r w:rsidRPr="00952BC7">
        <w:t>«На первое июля этого года в Казахстане зарегистрировано почти два с половиной миллиона пенсионеров. Средний размер совокупной пенсии составил 143 529 тенге, в том числе базовая сейчас составляет 47 617 тенге, а солидарная — 95 912 тенге. С начала года размеры пенсий также были пересмотрены. Базовая пенсия увеличилась на 6,5 %, а солидарная на 8,5. Это опережает прогнозный уровень инфляции на 2%», — сообщили в министерстве.</w:t>
      </w:r>
    </w:p>
    <w:p w14:paraId="04A142C9" w14:textId="77777777" w:rsidR="00132B11" w:rsidRPr="00952BC7" w:rsidRDefault="00132B11" w:rsidP="00132B11">
      <w:r w:rsidRPr="00952BC7">
        <w:t>Также в стране продолжается реализация поручения президента по поэтапному повышению размеров базовой пенсии. С 2023 года в течение пяти лет минимальная базовая выплата увеличивается до 70 % от прожиточного минимума, а максимальная до 120 %.</w:t>
      </w:r>
    </w:p>
    <w:p w14:paraId="398BBF3C" w14:textId="77777777" w:rsidR="00132B11" w:rsidRPr="00952BC7" w:rsidRDefault="00132B11" w:rsidP="00132B11">
      <w:r w:rsidRPr="00952BC7">
        <w:t>«С января 2025 года минимальный размер базовой пенсии составил 32 360 тенге. Это 70 % от прожиточного минимума. А максимальный — 50 851 тенге. Это 110 % от прожиточного минимума. С 2018 года базовая пенсия назначается индивидуально. В расчет берут стаж участия в пенсионной системе. Этот стаж включает как работу до 1998 года в солидарной системе, так и периоды, за которые уплачивались обязательные пенсионные взносы», — пояснили в ведомстве.</w:t>
      </w:r>
    </w:p>
    <w:p w14:paraId="41342CB3" w14:textId="77777777" w:rsidR="00132B11" w:rsidRPr="00952BC7" w:rsidRDefault="00132B11" w:rsidP="00132B11">
      <w:r w:rsidRPr="00952BC7">
        <w:t>Если человек участвовал в системе 10 лет или меньше, его базовая пенсия составит 70 % от прожиточного минимума. За каждый год сверх 10 лет прибавляется еще по 2 %. Например, при 20 годах стажа пенсия составит 90 % от прожиточного минимума. При 30 и более лет, достигает максимума в 110 %.</w:t>
      </w:r>
    </w:p>
    <w:p w14:paraId="09A3A8F2" w14:textId="77777777" w:rsidR="00132B11" w:rsidRPr="00952BC7" w:rsidRDefault="00132B11" w:rsidP="00132B11">
      <w:r w:rsidRPr="00952BC7">
        <w:t>Важно знать, что даже если за месяц перечислялись несколько раз, в стаж засчитывается только один месяц. Поэтому для будущей достойной пенсии важно платить взносы регулярно и в полном объеме.</w:t>
      </w:r>
    </w:p>
    <w:p w14:paraId="6694FE30" w14:textId="77777777" w:rsidR="00132B11" w:rsidRPr="00952BC7" w:rsidRDefault="00132B11" w:rsidP="00132B11">
      <w:r w:rsidRPr="00952BC7">
        <w:t>Размер солидарной пенсии по возрасту зависит от трудового стажа до первого января 1998 года и среднемесячного дохода, полученного перед выходом на пенсию. Таким образом, чем дольше человек работал и делал отчисления, тем выше у него будет пенсия.</w:t>
      </w:r>
    </w:p>
    <w:p w14:paraId="7CE87311" w14:textId="77777777" w:rsidR="00111D7C" w:rsidRPr="00952BC7" w:rsidRDefault="00132B11" w:rsidP="00132B11">
      <w:hyperlink r:id="rId45" w:history="1">
        <w:r w:rsidRPr="00952BC7">
          <w:rPr>
            <w:rStyle w:val="a3"/>
          </w:rPr>
          <w:t>https://qaz-media.kz/trilliony-na-pensii-skolko-vyplatili-kazaxstancam-s-nachala-goda/</w:t>
        </w:r>
      </w:hyperlink>
    </w:p>
    <w:p w14:paraId="7C934823" w14:textId="77777777" w:rsidR="00132B11" w:rsidRPr="00952BC7" w:rsidRDefault="00132B11" w:rsidP="00132B11">
      <w:pPr>
        <w:pStyle w:val="2"/>
      </w:pPr>
      <w:bookmarkStart w:id="147" w:name="_Toc204063959"/>
      <w:r w:rsidRPr="00952BC7">
        <w:lastRenderedPageBreak/>
        <w:t>Zakon.kz, 21.07.2025, Названо условие, при котором в Казахстане можно выйти на пенсию в 53 года</w:t>
      </w:r>
      <w:bookmarkEnd w:id="147"/>
    </w:p>
    <w:p w14:paraId="39435562" w14:textId="77777777" w:rsidR="00132B11" w:rsidRPr="00952BC7" w:rsidRDefault="00132B11" w:rsidP="00D1029E">
      <w:pPr>
        <w:pStyle w:val="3"/>
      </w:pPr>
      <w:bookmarkStart w:id="148" w:name="_Toc204063960"/>
      <w:r w:rsidRPr="00952BC7">
        <w:t>В Казахстане некоторые категории граждан могут уйти на заслуженный отдых до наступления общеустановленного пенсионного возраста. Об этом 21 июля 2025 года рассказали в Министерстве труда и социальной защиты населения (МТСЗН) РК, сообщает Zakon.kz.</w:t>
      </w:r>
      <w:bookmarkEnd w:id="148"/>
    </w:p>
    <w:p w14:paraId="672F7561" w14:textId="77777777" w:rsidR="00132B11" w:rsidRPr="00952BC7" w:rsidRDefault="00132B11" w:rsidP="00132B11">
      <w:r w:rsidRPr="00952BC7">
        <w:t>Как уточнила руководитель Управления пенсионного и социального обеспечения Комитета регулирования и контроля в сфере социальной защиты населения МТСЗН РК Анель Шенеева, на сегодняшний день общеустановленный возраст для выхода на пенсию в Казахстане составляет:</w:t>
      </w:r>
    </w:p>
    <w:p w14:paraId="22B6EFD8" w14:textId="77777777" w:rsidR="00132B11" w:rsidRPr="00952BC7" w:rsidRDefault="00132B11" w:rsidP="00132B11">
      <w:r w:rsidRPr="00952BC7">
        <w:t xml:space="preserve">    для мужчин – 63 года,</w:t>
      </w:r>
    </w:p>
    <w:p w14:paraId="5F1BF0A2" w14:textId="77777777" w:rsidR="00132B11" w:rsidRPr="00952BC7" w:rsidRDefault="00132B11" w:rsidP="00132B11">
      <w:r w:rsidRPr="00952BC7">
        <w:t xml:space="preserve">    для женщин – 61 год.</w:t>
      </w:r>
    </w:p>
    <w:p w14:paraId="4DEB5569" w14:textId="77777777" w:rsidR="00132B11" w:rsidRPr="00952BC7" w:rsidRDefault="00132B11" w:rsidP="00132B11">
      <w:r w:rsidRPr="00952BC7">
        <w:t>"При этом в соответствии с Социальным кодексом РК женщины, родившие и воспитавшие пять и более детей до 8-летнего возраста, могут выйти на пенсию в 53 года", – подчеркнула спикер.</w:t>
      </w:r>
    </w:p>
    <w:p w14:paraId="58387FD3" w14:textId="77777777" w:rsidR="00132B11" w:rsidRPr="00952BC7" w:rsidRDefault="00132B11" w:rsidP="00132B11">
      <w:r w:rsidRPr="00952BC7">
        <w:t>Также, по ее словам, во исполнение поручений главы государства с 1 января 2024 года в целях повышения социальной защищенности работников, занятых во вредных условиях труда, предусмотрено назначение специальных социальных выплат.</w:t>
      </w:r>
    </w:p>
    <w:p w14:paraId="0A8CA3F6" w14:textId="77777777" w:rsidR="00132B11" w:rsidRPr="00952BC7" w:rsidRDefault="00132B11" w:rsidP="00132B11">
      <w:r w:rsidRPr="00952BC7">
        <w:t>"На их получение имеют право граждане при достижении 55-летнего возраста и наличие уплаты обязательных профессиональных пенсионных взносов в течение не менее 7 лет. Таким образом, данной категории работников предоставляется право уйти с работы с вредными условиями труда и получать специальную социальную выплату до достижения пенсионного возраста".Анель Шенеева</w:t>
      </w:r>
    </w:p>
    <w:p w14:paraId="507AD3D5" w14:textId="77777777" w:rsidR="00132B11" w:rsidRPr="00952BC7" w:rsidRDefault="00132B11" w:rsidP="00132B11">
      <w:r w:rsidRPr="00952BC7">
        <w:t>Кроме того, как отметила глава управления, на ранний выход на пенсию по выслуге лет имеют право сотрудники силовых структур.</w:t>
      </w:r>
    </w:p>
    <w:p w14:paraId="131D6674" w14:textId="77777777" w:rsidR="00132B11" w:rsidRPr="00952BC7" w:rsidRDefault="00132B11" w:rsidP="00132B11">
      <w:r w:rsidRPr="00952BC7">
        <w:t>"Назначение пенсии по выслуге лет производится соответствующими государственными органами в зависимости от ведомства, в котором работает сотрудник".Анель Шенеева</w:t>
      </w:r>
    </w:p>
    <w:p w14:paraId="69F01BF9" w14:textId="77777777" w:rsidR="00132B11" w:rsidRPr="00952BC7" w:rsidRDefault="00132B11" w:rsidP="00132B11">
      <w:r w:rsidRPr="00952BC7">
        <w:t xml:space="preserve">Ранее сообщалось, что в Казахстане стало больше пенсионеров и повысился средний размер выплат. </w:t>
      </w:r>
    </w:p>
    <w:p w14:paraId="3B6E0343" w14:textId="77777777" w:rsidR="00132B11" w:rsidRDefault="00132B11" w:rsidP="00132B11">
      <w:pPr>
        <w:rPr>
          <w:rStyle w:val="a3"/>
        </w:rPr>
      </w:pPr>
      <w:hyperlink r:id="rId46" w:history="1">
        <w:r w:rsidRPr="00952BC7">
          <w:rPr>
            <w:rStyle w:val="a3"/>
          </w:rPr>
          <w:t>https://www.zakon.kz/obshestvo/6484838-nazvano-uslovie-pri-kotorom-v-kazakhstane-mozhno-vyyti-na-pensiyu-v-53-goda.html</w:t>
        </w:r>
      </w:hyperlink>
    </w:p>
    <w:p w14:paraId="067FF916" w14:textId="77777777" w:rsidR="00156ABD" w:rsidRDefault="00156ABD" w:rsidP="00156ABD">
      <w:pPr>
        <w:pStyle w:val="2"/>
      </w:pPr>
      <w:bookmarkStart w:id="149" w:name="_Toc204063961"/>
      <w:r>
        <w:rPr>
          <w:lang w:val="en-US"/>
        </w:rPr>
        <w:t>Nur</w:t>
      </w:r>
      <w:r w:rsidRPr="00156ABD">
        <w:t>.</w:t>
      </w:r>
      <w:r>
        <w:rPr>
          <w:lang w:val="en-US"/>
        </w:rPr>
        <w:t>kz</w:t>
      </w:r>
      <w:r w:rsidRPr="00156ABD">
        <w:t xml:space="preserve">, 22.07.2025, </w:t>
      </w:r>
      <w:r>
        <w:t>Некоторые пенсионные выплаты освободили от налога в Казахстане</w:t>
      </w:r>
      <w:bookmarkEnd w:id="149"/>
    </w:p>
    <w:p w14:paraId="76836900" w14:textId="77777777" w:rsidR="00156ABD" w:rsidRDefault="00156ABD" w:rsidP="00156ABD">
      <w:pPr>
        <w:pStyle w:val="3"/>
      </w:pPr>
      <w:bookmarkStart w:id="150" w:name="_Toc204063962"/>
      <w:r>
        <w:t>С нового года изъятия из ЕНПФ не будут облагаться индивидуальным подоходным налогом в 10%. Соответствующие изменения были приняты в рамках нового Налогового кодекса. Подробности читайте на NUR.KZ.</w:t>
      </w:r>
      <w:bookmarkEnd w:id="150"/>
    </w:p>
    <w:p w14:paraId="2A60250E" w14:textId="77777777" w:rsidR="00156ABD" w:rsidRDefault="00156ABD" w:rsidP="00156ABD">
      <w:r>
        <w:t>В Казахстане государственная пенсия не облагается налогом, а вот выплаты из Единого накопительного пенсионного фонда (ЕНПФ) налогообложению подвергаются.</w:t>
      </w:r>
    </w:p>
    <w:p w14:paraId="457A4DE5" w14:textId="77777777" w:rsidR="00156ABD" w:rsidRDefault="00156ABD" w:rsidP="00156ABD">
      <w:r>
        <w:lastRenderedPageBreak/>
        <w:t>В частности, сейчас казахстанцам приходится уплачивать индивидуальный подоходный налог (ИПН) в размере 10% при частичном изъятии накоплений для улучшения жилищных условий или лечения.</w:t>
      </w:r>
    </w:p>
    <w:p w14:paraId="000B32CC" w14:textId="77777777" w:rsidR="00156ABD" w:rsidRDefault="00156ABD" w:rsidP="00156ABD">
      <w:r>
        <w:t>Однако такая ситуация продлится только до конца 2025 года. Напомним, главой государства 18 июля 2025 года был подписан новый Налоговый кодекс, который, помимо всего прочего, отменяет ИПН для пенсионных накоплений.</w:t>
      </w:r>
    </w:p>
    <w:p w14:paraId="48A85F1A" w14:textId="77777777" w:rsidR="00156ABD" w:rsidRDefault="00156ABD" w:rsidP="00156ABD">
      <w:r>
        <w:t>Как отмечает портал "Крыша", по новым правилам казахстанцы смогут выводить пенсионные накопления из ЕНПФ без уплаты налога в 10%.</w:t>
      </w:r>
    </w:p>
    <w:p w14:paraId="7E553B9D" w14:textId="77777777" w:rsidR="00156ABD" w:rsidRDefault="00156ABD" w:rsidP="00156ABD">
      <w:r>
        <w:t>Сам налог отменяется с 1 января 2026 года, при этом ожидается, что от него освободят и тех граждан, которые изъяли накопления в текущем году, но предпочли уплатить ИПН при выходе на пенсию.</w:t>
      </w:r>
    </w:p>
    <w:p w14:paraId="26DCF557" w14:textId="77777777" w:rsidR="00156ABD" w:rsidRDefault="00156ABD" w:rsidP="00156ABD">
      <w:r>
        <w:t>А вот те казахстанцы, которые оплатили налог сразу, по сути, потеряли часть своих накоплений – никто им не возместит уплаченный подоходный налог.</w:t>
      </w:r>
    </w:p>
    <w:p w14:paraId="05BCD576" w14:textId="77777777" w:rsidR="00156ABD" w:rsidRDefault="00156ABD" w:rsidP="00156ABD">
      <w:r>
        <w:t>В этой связи казахстанцам, чтобы сохранить свои сбережения в полной мере, при использовании единовременных пенсионных выплат в 2025 году следует выбирать вариант с отложенной уплатой налога.</w:t>
      </w:r>
    </w:p>
    <w:p w14:paraId="3855D4F4" w14:textId="77777777" w:rsidR="00156ABD" w:rsidRDefault="00156ABD" w:rsidP="00156ABD">
      <w:r>
        <w:t>Подробнее о том, как правильно подать заявление на использование единовременных пенсионных выплат, мы рассказывали здесь.</w:t>
      </w:r>
    </w:p>
    <w:p w14:paraId="4FD75A40" w14:textId="77777777" w:rsidR="00156ABD" w:rsidRDefault="00156ABD" w:rsidP="00156ABD">
      <w:r>
        <w:t>Также отметим, что новый Налоговый кодекс РК меняет не только правила использования пенсионных накоплений, но и дает скидку на транспортный налог для некоторых владельцев авто в Казахстане.</w:t>
      </w:r>
    </w:p>
    <w:p w14:paraId="13AE1947" w14:textId="77777777" w:rsidR="00156ABD" w:rsidRPr="00952BC7" w:rsidRDefault="00156ABD" w:rsidP="00156ABD">
      <w:r>
        <w:t>Помимо прочего кодексом также предусмотрено повышение налога на добавленную стоимость до 16%. Ранее эксперты рассказывали о том, как это может повлиять на рынок жилья в Казахстане.</w:t>
      </w:r>
    </w:p>
    <w:p w14:paraId="190C6BF9" w14:textId="77777777" w:rsidR="00132B11" w:rsidRDefault="00156ABD" w:rsidP="00132B11">
      <w:hyperlink r:id="rId47" w:history="1">
        <w:r w:rsidRPr="0026790D">
          <w:rPr>
            <w:rStyle w:val="a3"/>
          </w:rPr>
          <w:t>https://www.nur.kz/nurfin/fines-and-taxes/2267484-nekotorye-pensionnye-vyplaty-osvobodili-ot-naloga-v-kazahstane/</w:t>
        </w:r>
      </w:hyperlink>
      <w:r>
        <w:t xml:space="preserve"> </w:t>
      </w:r>
    </w:p>
    <w:p w14:paraId="13E5D87D" w14:textId="77777777" w:rsidR="00111D7C" w:rsidRPr="00952BC7" w:rsidRDefault="00111D7C" w:rsidP="00111D7C">
      <w:pPr>
        <w:pStyle w:val="10"/>
      </w:pPr>
      <w:bookmarkStart w:id="151" w:name="_Toc99271715"/>
      <w:bookmarkStart w:id="152" w:name="_Toc99318660"/>
      <w:bookmarkStart w:id="153" w:name="_Toc165991080"/>
      <w:bookmarkStart w:id="154" w:name="_Toc204063963"/>
      <w:r w:rsidRPr="00952BC7">
        <w:t>Новости пенсионной отрасли стран дальнего зарубежья</w:t>
      </w:r>
      <w:bookmarkEnd w:id="151"/>
      <w:bookmarkEnd w:id="152"/>
      <w:bookmarkEnd w:id="153"/>
      <w:bookmarkEnd w:id="154"/>
    </w:p>
    <w:p w14:paraId="73AF0022" w14:textId="77777777" w:rsidR="00132B11" w:rsidRPr="00952BC7" w:rsidRDefault="00132B11" w:rsidP="00132B11">
      <w:pPr>
        <w:pStyle w:val="2"/>
      </w:pPr>
      <w:bookmarkStart w:id="155" w:name="_Toc204063964"/>
      <w:r w:rsidRPr="00952BC7">
        <w:t>Бургас по-русски, 21.07.2025, Число пенсионеров в Болгарии сокращается</w:t>
      </w:r>
      <w:bookmarkEnd w:id="155"/>
    </w:p>
    <w:p w14:paraId="1BA5188E" w14:textId="77777777" w:rsidR="00132B11" w:rsidRPr="00952BC7" w:rsidRDefault="00132B11" w:rsidP="00D1029E">
      <w:pPr>
        <w:pStyle w:val="3"/>
      </w:pPr>
      <w:bookmarkStart w:id="156" w:name="_Toc204063965"/>
      <w:r w:rsidRPr="00952BC7">
        <w:t>Как сообщает bourgas.ru, за последние 10 лет число пенсионеров в Болгарии сокращается на 133 000 человек, а расходы на пенсионное обеспечение выросло с 8,4 до 21,6 млрд левов. За тот же период расходы на пособия по беременности и родам, а также по уходу за ребенком до двух лет увеличились вдвое.</w:t>
      </w:r>
      <w:bookmarkEnd w:id="156"/>
    </w:p>
    <w:p w14:paraId="27ABD156" w14:textId="77777777" w:rsidR="00132B11" w:rsidRPr="00952BC7" w:rsidRDefault="00132B11" w:rsidP="00132B11">
      <w:r w:rsidRPr="00952BC7">
        <w:t>Поступления от взносов социального страхования увеличились с 4,8 млрд левов до 12,8 млрд левов. При этом трансферты из государственного бюджета, покрывающие дефицит средств на пенсии и пособия в размере 5 млрд левов, достигли 11,5 млрд левов.</w:t>
      </w:r>
    </w:p>
    <w:p w14:paraId="058A8A3E" w14:textId="77777777" w:rsidR="00132B11" w:rsidRPr="00952BC7" w:rsidRDefault="00132B11" w:rsidP="00132B11">
      <w:r w:rsidRPr="00952BC7">
        <w:lastRenderedPageBreak/>
        <w:t>В пропорциональном отношении расходы на государственное социальное обеспечение к ВВП увеличились с 10,9% до 12,1%.</w:t>
      </w:r>
    </w:p>
    <w:p w14:paraId="2EE61044" w14:textId="77777777" w:rsidR="00132B11" w:rsidRPr="00952BC7" w:rsidRDefault="00132B11" w:rsidP="00132B11">
      <w:r w:rsidRPr="00952BC7">
        <w:t>Средний срок получения пенсии третьей категории для женщин составлял 27 лет и 1 месяц и увеличивается до 27 лет и 5 месяцев. Однако для мужчин средний срок получения пенсии 10 лет назад составлял 22 года и 6 месяцев, а в предыдущем 2024 году он снизился до 20 лет и 4 месяцев.</w:t>
      </w:r>
    </w:p>
    <w:p w14:paraId="4B0ACCD4" w14:textId="77777777" w:rsidR="00132B11" w:rsidRDefault="00132B11" w:rsidP="00132B11">
      <w:hyperlink r:id="rId48" w:history="1">
        <w:r w:rsidRPr="00952BC7">
          <w:rPr>
            <w:rStyle w:val="a3"/>
          </w:rPr>
          <w:t>https://bourgas.ru/chislo-pensionerov-v-bolgarii-sokrashhaetsya/</w:t>
        </w:r>
      </w:hyperlink>
      <w:r w:rsidRPr="00952BC7">
        <w:t xml:space="preserve"> </w:t>
      </w:r>
    </w:p>
    <w:p w14:paraId="7860CFD5" w14:textId="77777777" w:rsidR="00280EC4" w:rsidRDefault="00280EC4" w:rsidP="00280EC4">
      <w:pPr>
        <w:pStyle w:val="2"/>
      </w:pPr>
      <w:bookmarkStart w:id="157" w:name="_Toc204063966"/>
      <w:r>
        <w:t>ИА Красная Весна</w:t>
      </w:r>
      <w:r w:rsidRPr="00280EC4">
        <w:t xml:space="preserve">, 21.07.2025, </w:t>
      </w:r>
      <w:r>
        <w:t>Более 1,4 млн пенсионеров в Германии продолжают работать</w:t>
      </w:r>
      <w:bookmarkEnd w:id="157"/>
    </w:p>
    <w:p w14:paraId="35121105" w14:textId="77777777" w:rsidR="00280EC4" w:rsidRDefault="00280EC4" w:rsidP="00280EC4">
      <w:pPr>
        <w:pStyle w:val="3"/>
      </w:pPr>
      <w:bookmarkStart w:id="158" w:name="_Toc204063967"/>
      <w:r>
        <w:t>По состоянию на конец 2023 года число трудоустроенных пенсионеров составляло около 1,46 млн человек, 21 июля пишет Ippen-Media со ссылкой на ответ правительства ФРГ на запрос Левой партии.</w:t>
      </w:r>
      <w:bookmarkEnd w:id="158"/>
    </w:p>
    <w:p w14:paraId="1123C35D" w14:textId="77777777" w:rsidR="00280EC4" w:rsidRDefault="00280EC4" w:rsidP="00280EC4">
      <w:r>
        <w:t>Сообщается, что эти данные получены в результате специального исследования, проведенного Немецкой службой пенсионного страхования. Годом ранее эта цифра составляла чуть более 1,3 миллиона человек. По информации специалистов, 1,18 миллиона работающих пенсионеров были старше стандартного пенсионного возраста 65–67 лет.</w:t>
      </w:r>
    </w:p>
    <w:p w14:paraId="240A7265" w14:textId="77777777" w:rsidR="00280EC4" w:rsidRDefault="00280EC4" w:rsidP="00280EC4">
      <w:r>
        <w:t>Отмечается, что более 923 000 работающих пенсионеров трудились на временных работах, а 278 000 — на продолжительных. По данным службы пенсионного страхования страны, чуть более четверти миллиона человек уже получали пенсию до достижения общеустановленного пенсионного возраста и продолжали работать.</w:t>
      </w:r>
    </w:p>
    <w:p w14:paraId="3FD35B97" w14:textId="77777777" w:rsidR="00280EC4" w:rsidRDefault="00280EC4" w:rsidP="00280EC4">
      <w:r>
        <w:t>Депутат бундестага от Левой партии и представитель своей парламентской группы по вопросам пенсионной и пенсионной политики Сара Фоллат в интервью изданию назвала эти цифры «тревожным явлением».</w:t>
      </w:r>
    </w:p>
    <w:p w14:paraId="2A6D93F6" w14:textId="77777777" w:rsidR="00280EC4" w:rsidRDefault="00280EC4" w:rsidP="00280EC4">
      <w:r>
        <w:t>«Особенно в связи с одновременным ростом бедности среди пожилых людей. Никто не должен быть вынужден продолжать работать в старости из-за того, что пенсии недостаточно», — сказала Фоллат.</w:t>
      </w:r>
    </w:p>
    <w:p w14:paraId="48D2119E" w14:textId="77777777" w:rsidR="00280EC4" w:rsidRDefault="00280EC4" w:rsidP="00280EC4">
      <w:r>
        <w:t>По словам левого политика, федеральное правительство Германии должно провести настоящую пенсионную реформу, так как многие из предложенных до настоящего момента мер — лишь капля в море.</w:t>
      </w:r>
    </w:p>
    <w:p w14:paraId="3DFABEA7" w14:textId="77777777" w:rsidR="00280EC4" w:rsidRPr="00280EC4" w:rsidRDefault="00280EC4" w:rsidP="00280EC4">
      <w:hyperlink r:id="rId49" w:history="1">
        <w:r w:rsidRPr="0026790D">
          <w:rPr>
            <w:rStyle w:val="a3"/>
          </w:rPr>
          <w:t>https://rossaprimavera.ru/news/216b95f8</w:t>
        </w:r>
      </w:hyperlink>
      <w:r w:rsidRPr="00280EC4">
        <w:t xml:space="preserve"> </w:t>
      </w:r>
    </w:p>
    <w:p w14:paraId="5770E7DB" w14:textId="77777777" w:rsidR="0041143C" w:rsidRPr="00952BC7" w:rsidRDefault="0041143C" w:rsidP="0041143C">
      <w:pPr>
        <w:pStyle w:val="2"/>
      </w:pPr>
      <w:bookmarkStart w:id="159" w:name="_Toc204063968"/>
      <w:r w:rsidRPr="00952BC7">
        <w:t>dip-kostroma.ru, 21.07.2025, В Германии рушится пенсионная система</w:t>
      </w:r>
      <w:bookmarkEnd w:id="159"/>
    </w:p>
    <w:p w14:paraId="217B9893" w14:textId="77777777" w:rsidR="0041143C" w:rsidRPr="00952BC7" w:rsidRDefault="0041143C" w:rsidP="00D1029E">
      <w:pPr>
        <w:pStyle w:val="3"/>
      </w:pPr>
      <w:bookmarkStart w:id="160" w:name="_Toc204063969"/>
      <w:r w:rsidRPr="00952BC7">
        <w:t>Глава крупнейшей страховой компании Германии Allianz Оливер Бете выразил серьёзную обеспокоенность состоянием немецкой экономики и системы социального обеспечения, сообщает Financial Times.</w:t>
      </w:r>
      <w:bookmarkEnd w:id="160"/>
      <w:r w:rsidRPr="00952BC7">
        <w:t xml:space="preserve"> </w:t>
      </w:r>
    </w:p>
    <w:p w14:paraId="1D98F4FA" w14:textId="77777777" w:rsidR="0041143C" w:rsidRPr="00952BC7" w:rsidRDefault="0041143C" w:rsidP="0041143C">
      <w:r w:rsidRPr="00952BC7">
        <w:t>В ходе своего брифинга он заявил, что Германия может вновь оказаться в положении «больного человека Европы».</w:t>
      </w:r>
    </w:p>
    <w:p w14:paraId="0FFAEFCB" w14:textId="77777777" w:rsidR="0041143C" w:rsidRPr="00952BC7" w:rsidRDefault="0041143C" w:rsidP="0041143C">
      <w:r w:rsidRPr="00952BC7">
        <w:lastRenderedPageBreak/>
        <w:t xml:space="preserve">Почти четверть века назад так окрестил Германию британский журнал The Economist. Экономика страны страдала от последствий объединения Западной и Восточной Германии, скудного рынок труда и снижения спроса на экспорт, при этом процент безработных достигал двузначных чисел. Потом, в начале 2000-х, в стране провели серию реформ, и в Германии начался экономический подъем. </w:t>
      </w:r>
    </w:p>
    <w:p w14:paraId="28CDF179" w14:textId="77777777" w:rsidR="0041143C" w:rsidRPr="00952BC7" w:rsidRDefault="0041143C" w:rsidP="0041143C">
      <w:r w:rsidRPr="00952BC7">
        <w:t>«Германия вызывала зависть у других стран. Поезда там ходили по расписанию, но гораздо важнее было другое. Благодаря своему первоклассному машиностроению и инженерной науке страна превратилась в выдающегося и очень мощного экспортера. Но пока Германия благоденствовала, мир не стоял на месте. В итоге страна снова начала отставать», – уже сегодня пишет журнал Ротшильдов.</w:t>
      </w:r>
    </w:p>
    <w:p w14:paraId="7FB587AB" w14:textId="77777777" w:rsidR="0041143C" w:rsidRPr="00952BC7" w:rsidRDefault="0041143C" w:rsidP="0041143C">
      <w:r w:rsidRPr="00952BC7">
        <w:t>По мнению Оливера Бете, Германия рискует вскоре столкнуться с коллапсом системы социального обеспечения, несмотря на номинально высокие государственные расходы в этой сфере.</w:t>
      </w:r>
    </w:p>
    <w:p w14:paraId="7222ADB8" w14:textId="77777777" w:rsidR="0041143C" w:rsidRPr="00952BC7" w:rsidRDefault="0041143C" w:rsidP="0041143C">
      <w:r w:rsidRPr="00952BC7">
        <w:t>Экономическая ситуация в Германии сегодня вызывает обеспокоенность: ВВП страны снижается второй год подряд, причем темпы увеличения социальных расходов остаются весьма низкими.</w:t>
      </w:r>
    </w:p>
    <w:p w14:paraId="376F5CC3" w14:textId="77777777" w:rsidR="0041143C" w:rsidRPr="00952BC7" w:rsidRDefault="0041143C" w:rsidP="0041143C">
      <w:r w:rsidRPr="00952BC7">
        <w:t>Основная проблема состоит в дисбалансе между финансовыми обязательствами и доходами государства. Одним из ключевых факторов, усугубляющих ситуацию, является демографический кризис. Поколение «бэби-бумеров», родившихся в 1950-х – середине 1960-х годов, дружно выходит на пенсию, создавая небывалую нагрузку на пенсионную систему.</w:t>
      </w:r>
    </w:p>
    <w:p w14:paraId="4646747D" w14:textId="77777777" w:rsidR="0041143C" w:rsidRPr="00952BC7" w:rsidRDefault="0041143C" w:rsidP="0041143C">
      <w:r w:rsidRPr="00952BC7">
        <w:t xml:space="preserve">В ближайшие годы дефицит немецких пенсионных фондов будет нарастать. Бете также отмечает, что действующая пенсионная модель становится неустойчивой и требует срочной адаптации к новым экономическим реалиям. </w:t>
      </w:r>
    </w:p>
    <w:p w14:paraId="17EFBC79" w14:textId="77777777" w:rsidR="0041143C" w:rsidRPr="00952BC7" w:rsidRDefault="0041143C" w:rsidP="0041143C">
      <w:r w:rsidRPr="00952BC7">
        <w:t xml:space="preserve">Проблему усугубляет рост расходов на здравоохранение и другие элементы социальной инфраструктуры, которые в условиях стареющего населения становятся все более затратными. </w:t>
      </w:r>
    </w:p>
    <w:p w14:paraId="631E385C" w14:textId="77777777" w:rsidR="0041143C" w:rsidRPr="00952BC7" w:rsidRDefault="0041143C" w:rsidP="0041143C">
      <w:r w:rsidRPr="00952BC7">
        <w:t xml:space="preserve">Бете также заявил, что в Германии в течение десяти лет может произойти коллапс системы социального обеспечения, если правительство Мерца не сократит расходы. </w:t>
      </w:r>
    </w:p>
    <w:p w14:paraId="1965096D" w14:textId="77777777" w:rsidR="0041143C" w:rsidRPr="00952BC7" w:rsidRDefault="0041143C" w:rsidP="0041143C">
      <w:r w:rsidRPr="00952BC7">
        <w:t xml:space="preserve">Кризис пенсионной системы Германии стал обозначаться ещё три года назад, когда Райнер Дулгер, президент Конфедерации ассоциаций немецких работодателей, представляющей компании, в которых занято до 70% работников, в интервью The Times заявил, что пенсионная система Германии может рухнуть в ближайшие пять лет, если не провести ее реформу. </w:t>
      </w:r>
    </w:p>
    <w:p w14:paraId="54275291" w14:textId="77777777" w:rsidR="0041143C" w:rsidRPr="00952BC7" w:rsidRDefault="0041143C" w:rsidP="0041143C">
      <w:r w:rsidRPr="00952BC7">
        <w:t xml:space="preserve">«Если сейчас в Германии на сотню работников, делающих взносы в систему социального страхования, приходится почти 50 пенсионеров, то через 15 лет это число увеличится до 70», – отметил тогда Булгер. </w:t>
      </w:r>
    </w:p>
    <w:p w14:paraId="039778D2" w14:textId="77777777" w:rsidR="0041143C" w:rsidRPr="00952BC7" w:rsidRDefault="0041143C" w:rsidP="0041143C">
      <w:r w:rsidRPr="00952BC7">
        <w:t>«Когда все бэби-бумеры уйдут на пенсию, к 2036 году в Германии будет на 10 миллионов работников меньше. Никогда раньше в Германии так много людей не выходило на пенсию за такой короткий срок.</w:t>
      </w:r>
    </w:p>
    <w:p w14:paraId="6502B23B" w14:textId="77777777" w:rsidR="0041143C" w:rsidRPr="00952BC7" w:rsidRDefault="0041143C" w:rsidP="0041143C">
      <w:r w:rsidRPr="00952BC7">
        <w:t xml:space="preserve">Молодых людей, которые могут заменить ушедших, слишком мало. Стареющее население сильно нагружает систему социального страхования, потому что всё меньше молодых платят взносы. Как с этим справиться – пока непонятно. Пенсионеры в </w:t>
      </w:r>
      <w:r w:rsidRPr="00952BC7">
        <w:lastRenderedPageBreak/>
        <w:t xml:space="preserve">Германии могут потерять до 2000 евро в год», – отмечает немецкий русскоязычный портал Newsmon.de. </w:t>
      </w:r>
    </w:p>
    <w:p w14:paraId="337C6623" w14:textId="77777777" w:rsidR="0041143C" w:rsidRPr="00952BC7" w:rsidRDefault="0041143C" w:rsidP="0041143C">
      <w:r w:rsidRPr="00952BC7">
        <w:t>Немецкая государственная пенсионная система представляет собой распределительную систему, основанную на доходах, как и во многих европейских странах. Это означает, что взносы действующих работников финансируют доходы нынешних пенсионеров. По прогнозам соотношение пожилых людей (в возрасте 65+) к трудоспособному населению (20-64 года) в Германии увеличится с 37,3% в 2022 году до 49,8% в 2050 году. Иными словами, к 2050 году на каждых двух работающих в Германии будет приходиться почти один пенсионер, и, по экспертным оценкам, это соотношение в самой ближайшей перспективе еще больше возрастет.</w:t>
      </w:r>
    </w:p>
    <w:p w14:paraId="46672B59" w14:textId="77777777" w:rsidR="0041143C" w:rsidRPr="00952BC7" w:rsidRDefault="0041143C" w:rsidP="0041143C">
      <w:r w:rsidRPr="00952BC7">
        <w:t>Немецкий Бундесбанк в своем недавнем докладе очень жестко оценил ситуацию в пенсионной системе страны и призвал увеличить возраст выхода на пенсию: «Пенсионеров становится все больше, но все меньше людей платят взносы в государственную пенсионную систему. Насколько это будет обременительным, будет зависеть от того, как долго люди работают в старости и когда выходят на пенсию».</w:t>
      </w:r>
    </w:p>
    <w:p w14:paraId="7EF6DEFA" w14:textId="77777777" w:rsidR="0041143C" w:rsidRPr="00952BC7" w:rsidRDefault="0041143C" w:rsidP="0041143C">
      <w:r w:rsidRPr="00952BC7">
        <w:t>В сложившейся ситуации в Бундесбанке считают, что минимальный возраст выхода на пенсию следует пересмотреть с учётом демографических проблем.</w:t>
      </w:r>
    </w:p>
    <w:p w14:paraId="5FD5215E" w14:textId="77777777" w:rsidR="0041143C" w:rsidRPr="00952BC7" w:rsidRDefault="0041143C" w:rsidP="0041143C">
      <w:r w:rsidRPr="00952BC7">
        <w:t>Одним из таких решений может станет привязка пенсионного возраста к ожидаемой продолжительности жизни после 2031 года и отмена льготного режима, то есть досрочного выхода на пенсию без вычетов.</w:t>
      </w:r>
    </w:p>
    <w:p w14:paraId="0E6DF96E" w14:textId="77777777" w:rsidR="0041143C" w:rsidRPr="00952BC7" w:rsidRDefault="0041143C" w:rsidP="0041143C">
      <w:r w:rsidRPr="00952BC7">
        <w:t>По мере роста продолжительности жизни, как говорится в докладе Бундесбанка, появляются аргументы в пользу корректировки минимального возраста выхода на пенсию.</w:t>
      </w:r>
    </w:p>
    <w:p w14:paraId="2C06A21E" w14:textId="77777777" w:rsidR="0041143C" w:rsidRPr="00952BC7" w:rsidRDefault="0041143C" w:rsidP="0041143C">
      <w:r w:rsidRPr="00952BC7">
        <w:t xml:space="preserve">Возможно, главным фактором расширяющегося не по дням, а по часам коллапса пенсионной системы Германии немецкий экономист Томас Кольбе считает заскорузлую бюрократическую систему страны. </w:t>
      </w:r>
    </w:p>
    <w:p w14:paraId="1586125F" w14:textId="77777777" w:rsidR="0041143C" w:rsidRPr="00952BC7" w:rsidRDefault="0041143C" w:rsidP="0041143C">
      <w:r w:rsidRPr="00952BC7">
        <w:t>«Чтобы локомотив продолжал двигаться, даже если он едет в неверном направлении, федеральное правительство теперь затыкает зияющую денежную дыру пенсионной системы, выделяя примерно 123 млрд евро ежегодно из общего бюджета. Другими словами, работники платят дважды: в виде налогов за поддержку той же неустойчивой системы, которую они уже финансируют за счёт рекордно высоких отчислений с заработной платы.</w:t>
      </w:r>
    </w:p>
    <w:p w14:paraId="537B8633" w14:textId="77777777" w:rsidR="0041143C" w:rsidRPr="00952BC7" w:rsidRDefault="0041143C" w:rsidP="0041143C">
      <w:r w:rsidRPr="00952BC7">
        <w:t xml:space="preserve">При коэффициенте государственных расходов, превышающем 50% ВВП, Германия превратилась в полномасштабное гипергосударство. К раздутой бюрократии добавились постоянно растущие административные щупальца: многоуровневые агентства социального страхования и субсидируемые учреждения, которые теперь служат внутренним инструментом реализации саморазрушительной “Зелёной сделки” Брюсселя», – пишет он в своей статье на портале . </w:t>
      </w:r>
    </w:p>
    <w:p w14:paraId="44D83B80" w14:textId="77777777" w:rsidR="0041143C" w:rsidRPr="00952BC7" w:rsidRDefault="0041143C" w:rsidP="0041143C">
      <w:r w:rsidRPr="00952BC7">
        <w:t xml:space="preserve">Система социального обеспечения Германии не способна противостоять демографическим изменениям и рецессии. Этот кризис был предсказан немецкими экономистами Штефаном Фетцером и Кристианом Хагистом. В своем исследовании они указали, что без фундаментальных реформ немецкое государство всеобщего благосостояния достигнет критической точки к 2030 году. К тому времени общая </w:t>
      </w:r>
      <w:r w:rsidRPr="00952BC7">
        <w:lastRenderedPageBreak/>
        <w:t xml:space="preserve">ставка взносов в систему социального обеспечения вырастет до 44,5% от валовой заработной платы, что задушит частный сектор экономики. </w:t>
      </w:r>
    </w:p>
    <w:p w14:paraId="366F89B3" w14:textId="77777777" w:rsidR="0041143C" w:rsidRPr="00952BC7" w:rsidRDefault="0041143C" w:rsidP="0041143C">
      <w:r w:rsidRPr="00952BC7">
        <w:t xml:space="preserve">Правящая коалиция страны уже готова идти этим пагубным путем. Так, СДПГ – младший коалиционный партнёр правительства канцлера Фридриха Мерца, возглавляемого ХДС, – в настоящее время обсуждает вопрос о повышении потолка пенсионных взносов на 500 евро до 8050 евро в месяц. </w:t>
      </w:r>
    </w:p>
    <w:p w14:paraId="70025697" w14:textId="77777777" w:rsidR="0041143C" w:rsidRPr="00952BC7" w:rsidRDefault="0041143C" w:rsidP="0041143C">
      <w:r w:rsidRPr="00952BC7">
        <w:t>Коллапс пенсионной системы одной из ведущих экономик Запада – один из факторов, заставляющих немецких политиков отвлекать внимание населения на мнимую внешнюю агрессию: военную от России и экономическую от Китая.</w:t>
      </w:r>
    </w:p>
    <w:p w14:paraId="24C0D266" w14:textId="77777777" w:rsidR="0041143C" w:rsidRPr="00952BC7" w:rsidRDefault="0041143C" w:rsidP="0041143C">
      <w:r w:rsidRPr="00952BC7">
        <w:t xml:space="preserve">Правящие элиты Германии увеличивают до астрономических сумм оборонные расходы, делая гибель государства всеобщего благосостояния неизбежной. </w:t>
      </w:r>
    </w:p>
    <w:p w14:paraId="14544A21" w14:textId="77777777" w:rsidR="0041143C" w:rsidRPr="00952BC7" w:rsidRDefault="0041143C" w:rsidP="0041143C">
      <w:r w:rsidRPr="00952BC7">
        <w:t>Когда социальный мир в Германии окончательно рухнет, на сцену может выйти очередной австрийский художник-акварелист, что не сулит немецкому народу ничего хорошего.</w:t>
      </w:r>
    </w:p>
    <w:p w14:paraId="00AC9AE0" w14:textId="77777777" w:rsidR="0041143C" w:rsidRDefault="0041143C" w:rsidP="0041143C">
      <w:hyperlink r:id="rId50" w:history="1">
        <w:r w:rsidRPr="00952BC7">
          <w:rPr>
            <w:rStyle w:val="a3"/>
          </w:rPr>
          <w:t>https://dip-kostroma.ru/v-germanii-ryshitsia-pensionnaia-sistema.html</w:t>
        </w:r>
      </w:hyperlink>
      <w:r w:rsidRPr="00952BC7">
        <w:t xml:space="preserve"> </w:t>
      </w:r>
    </w:p>
    <w:p w14:paraId="78BE3067" w14:textId="77777777" w:rsidR="00DA7247" w:rsidRDefault="00DA7247" w:rsidP="0092419E">
      <w:pPr>
        <w:pStyle w:val="2"/>
      </w:pPr>
      <w:bookmarkStart w:id="161" w:name="_Toc204063970"/>
      <w:r>
        <w:t>Телеканал НТВ, 21.07.2025</w:t>
      </w:r>
      <w:r w:rsidR="0092419E" w:rsidRPr="0092419E">
        <w:t xml:space="preserve">, </w:t>
      </w:r>
      <w:r w:rsidR="0092419E">
        <w:t>The Guardian: на Великобританию надвигается "цунами нищеты" среди пенсионеров</w:t>
      </w:r>
      <w:bookmarkEnd w:id="161"/>
    </w:p>
    <w:p w14:paraId="3353E5FE" w14:textId="77777777" w:rsidR="00DA7247" w:rsidRDefault="00DA7247" w:rsidP="0092419E">
      <w:pPr>
        <w:pStyle w:val="3"/>
      </w:pPr>
      <w:bookmarkStart w:id="162" w:name="_Toc204063971"/>
      <w:r>
        <w:t>Британия столкнется с катастрофическим ростом бедности среди пенсионеров в ближайшие десятилетия, если не провести реформу системы пенсионных накоплений. Об этом заявила министр труда и пенсий Лиз Кендалл, представляя новую независимую комиссию по пенсионной реформе, пишет The Guardian.</w:t>
      </w:r>
      <w:bookmarkEnd w:id="162"/>
    </w:p>
    <w:p w14:paraId="34AB08FB" w14:textId="77777777" w:rsidR="00DA7247" w:rsidRDefault="00DA7247" w:rsidP="00DA7247">
      <w:r>
        <w:t>По ее словам, все большему числу людей в пожилом возрасте будет трудно свести концы с концами, а страну ожидает «цунами бедности пенсионеров».</w:t>
      </w:r>
    </w:p>
    <w:p w14:paraId="20845882" w14:textId="77777777" w:rsidR="00DA7247" w:rsidRDefault="00DA7247" w:rsidP="00DA7247">
      <w:r>
        <w:t>«Если не действовать сейчас, будущие пенсионеры окажутся беднее нынешних, - предупредила Кендалл. - Почти половина трудоспособного населения вообще не откладывает на пенсию, а те, кто копит, не откладывают достаточно».</w:t>
      </w:r>
    </w:p>
    <w:p w14:paraId="1044261B" w14:textId="77777777" w:rsidR="00DA7247" w:rsidRDefault="00DA7247" w:rsidP="00DA7247">
      <w:r>
        <w:t>Комиссия рассмотрит снижение возрастного порога, с которого в обязательном порядке начинаются отчисления на будущую пенсию (сейчас это 22 года), и увеличение взносов с нынешних 8%. Особое внимание уделят концепции «сбережений на случай непредвиденных расходов». Речь идет о том, чтобы дать гражданам возможность использовать определенную сумму пенсионных накоплений, заранее выделенных в качестве резерва на черный день, в чрезвычайных ситуациях. Кроме того, комиссия начнет пересмотр возраста выхода на пенсию. Как ожидается, он будет повышен с 66 до 67 лет в период с 2026 по 2028 год.</w:t>
      </w:r>
    </w:p>
    <w:p w14:paraId="21769A19" w14:textId="77777777" w:rsidR="00DA7247" w:rsidRDefault="00DA7247" w:rsidP="00DA7247">
      <w:r>
        <w:t>При этом правительство исключило из обсуждения так называемую «тройную гарантию» - дорогостоящий механизм индексации пенсий: по инфляции, зарплатам или на 2,5% - в зависимости от того, что выше. По данным Управления бюджетной ответственности, эта система уже сейчас обходится казне неожиданно дорого.</w:t>
      </w:r>
    </w:p>
    <w:p w14:paraId="5E028513" w14:textId="77777777" w:rsidR="00DA7247" w:rsidRDefault="00DA7247" w:rsidP="00DA7247">
      <w:r>
        <w:t xml:space="preserve">Кендалл также признала, что высокие расходы на жилье играют роль в бедности среди пенсионеров: «У многих молодых людей нет даже малейшей надежды на получение </w:t>
      </w:r>
      <w:r>
        <w:lastRenderedPageBreak/>
        <w:t>собственного жилья. Их просто убивает арендная плата. А если вы все еще выплачиваете ипотеку, выходя на пенсию, или продолжаете снимать жилье, выходя на пенсию, - это будет причиной цунами бедности пенсионеров, которое надвигается на нас». Однако, как сообщает The Guardian, комиссии не будет поручено рассматривать жилищную политику.</w:t>
      </w:r>
    </w:p>
    <w:p w14:paraId="21B81B7F" w14:textId="77777777" w:rsidR="00DA7247" w:rsidRPr="00DA7247" w:rsidRDefault="00DA7247" w:rsidP="00DA7247">
      <w:hyperlink r:id="rId51" w:history="1">
        <w:r w:rsidRPr="0026790D">
          <w:rPr>
            <w:rStyle w:val="a3"/>
          </w:rPr>
          <w:t>https://www.ntv.ru/novosti/2926181</w:t>
        </w:r>
      </w:hyperlink>
      <w:r w:rsidRPr="00DA7247">
        <w:t xml:space="preserve"> </w:t>
      </w:r>
    </w:p>
    <w:p w14:paraId="2F0398B3" w14:textId="77777777" w:rsidR="00F00DE2" w:rsidRPr="00952BC7" w:rsidRDefault="00F00DE2" w:rsidP="00F00DE2">
      <w:pPr>
        <w:pStyle w:val="2"/>
      </w:pPr>
      <w:bookmarkStart w:id="163" w:name="_Hlk204063849"/>
      <w:bookmarkStart w:id="164" w:name="_Toc204063972"/>
      <w:r w:rsidRPr="00952BC7">
        <w:t>Fine-news, 21.07.2025, Почему в Индии пенсии выплачиваются только военным или госслужащим</w:t>
      </w:r>
      <w:bookmarkEnd w:id="164"/>
    </w:p>
    <w:p w14:paraId="3805E265" w14:textId="77777777" w:rsidR="00F00DE2" w:rsidRPr="00952BC7" w:rsidRDefault="00F00DE2" w:rsidP="00D1029E">
      <w:pPr>
        <w:pStyle w:val="3"/>
      </w:pPr>
      <w:bookmarkStart w:id="165" w:name="_Toc204063973"/>
      <w:r w:rsidRPr="00952BC7">
        <w:t>В стране и женщины и мужчины выходят на пенсию в 60 лет. Только выплаты полагаются лишь 12% населения: бывшим работникам государственного аппарата и военным. Остальной части пожилых людей приходится откладывать деньги самостоятельно или надеяться на помощь детей и внуков.</w:t>
      </w:r>
      <w:bookmarkEnd w:id="165"/>
    </w:p>
    <w:p w14:paraId="54CB0E96" w14:textId="77777777" w:rsidR="00F00DE2" w:rsidRPr="00952BC7" w:rsidRDefault="00F00DE2" w:rsidP="00F00DE2">
      <w:r w:rsidRPr="00952BC7">
        <w:t>Мусульманские страны</w:t>
      </w:r>
    </w:p>
    <w:p w14:paraId="0CFB7ECA" w14:textId="77777777" w:rsidR="00F00DE2" w:rsidRPr="00952BC7" w:rsidRDefault="00F00DE2" w:rsidP="00F00DE2">
      <w:r w:rsidRPr="00952BC7">
        <w:t>В Ираке и Пакистане похожая ситуация: пенсионная поддержка происходит в отношении тех же категорий граждан, что и в Индии, а также тем, кто занят в стратегически важных сферах.</w:t>
      </w:r>
    </w:p>
    <w:p w14:paraId="273BCD3F" w14:textId="77777777" w:rsidR="00F00DE2" w:rsidRPr="00952BC7" w:rsidRDefault="00F00DE2" w:rsidP="00F00DE2">
      <w:r w:rsidRPr="00952BC7">
        <w:t>Как это устроено в Индии</w:t>
      </w:r>
    </w:p>
    <w:p w14:paraId="3C3DB6C4" w14:textId="77777777" w:rsidR="00F00DE2" w:rsidRPr="00952BC7" w:rsidRDefault="00F00DE2" w:rsidP="00F00DE2">
      <w:r w:rsidRPr="00952BC7">
        <w:t>В стране и женщины и мужчины выходят на пенсию в 60 лет. Только выплаты полагаются лишь 12% населения: бывшим работникам государственного аппарата и военным. Остальной части пожилых людей приходится откладывать деньги самостоятельно или надеяться на помощь детей и внуков.</w:t>
      </w:r>
    </w:p>
    <w:p w14:paraId="26993E9E" w14:textId="77777777" w:rsidR="00F00DE2" w:rsidRPr="00952BC7" w:rsidRDefault="00F00DE2" w:rsidP="00F00DE2">
      <w:r w:rsidRPr="00952BC7">
        <w:t>Мусульманские страны</w:t>
      </w:r>
    </w:p>
    <w:p w14:paraId="6003FCD4" w14:textId="77777777" w:rsidR="00F00DE2" w:rsidRPr="00952BC7" w:rsidRDefault="00F00DE2" w:rsidP="00F00DE2">
      <w:r w:rsidRPr="00952BC7">
        <w:t>В Ираке и Пакистане похожая ситуация: пенсионная поддержка происходит в отношении тех же категорий граждан, что и в Индии, а также тем, кто занят в стратегически важных сферах. Там отказ содержать родителей в старости наказывается законом.</w:t>
      </w:r>
    </w:p>
    <w:p w14:paraId="14072B28" w14:textId="77777777" w:rsidR="00F00DE2" w:rsidRPr="00952BC7" w:rsidRDefault="00F00DE2" w:rsidP="00F00DE2">
      <w:r w:rsidRPr="00952BC7">
        <w:t>В обеих странах сотрудники обязаны откладывать деньги на пенсию за 10 лет до завершения карьеры по причине старости. Но проблема заключается и в том, что в государствах Азии работают преимущественно мужчины, поэтому женщины в возрасте оказываются в более уязвленном состоянии.</w:t>
      </w:r>
    </w:p>
    <w:p w14:paraId="720F64B6" w14:textId="77777777" w:rsidR="00F00DE2" w:rsidRPr="00952BC7" w:rsidRDefault="00F00DE2" w:rsidP="00F00DE2">
      <w:r w:rsidRPr="00952BC7">
        <w:t>Почему так происходит</w:t>
      </w:r>
    </w:p>
    <w:p w14:paraId="53978963" w14:textId="77777777" w:rsidR="00F00DE2" w:rsidRPr="00952BC7" w:rsidRDefault="00F00DE2" w:rsidP="00F00DE2">
      <w:r w:rsidRPr="00952BC7">
        <w:t>Система социальных выплат исламских стран функционирует по-своему, в непонятной для западных жителей форме. Во многом она определяется религией. Например, любой правоверный мусульманин каждый год отчисляет закят - имущественный и подоходный налог. Из этих средств различные религиозные фонды и сообщества распределяют выплаты всем нуждающимся. Причем у простых людей больше доверия именно к такой системе: они знают, что их средства не затеряются в госказне.</w:t>
      </w:r>
    </w:p>
    <w:p w14:paraId="777E6AC3" w14:textId="77777777" w:rsidR="00F00DE2" w:rsidRPr="00952BC7" w:rsidRDefault="00F00DE2" w:rsidP="00F00DE2">
      <w:r w:rsidRPr="00952BC7">
        <w:t>Вторая причина слабой пенсионной программы - это высокая смертность. Как правило, это характерно для регионов с низким уровнем жизни, где из-за частых вспышек заболеваний многие не доживают до пенсионных лет.</w:t>
      </w:r>
    </w:p>
    <w:p w14:paraId="47D2A5D6" w14:textId="77777777" w:rsidR="00F00DE2" w:rsidRDefault="00F00DE2" w:rsidP="00F00DE2">
      <w:hyperlink r:id="rId52" w:history="1">
        <w:r w:rsidRPr="00952BC7">
          <w:rPr>
            <w:rStyle w:val="a3"/>
          </w:rPr>
          <w:t>https://fine-news.ru/pochemu-v-indii-pensii-vyplachivajutsja-t/</w:t>
        </w:r>
      </w:hyperlink>
      <w:r w:rsidRPr="00952BC7">
        <w:t xml:space="preserve"> </w:t>
      </w:r>
    </w:p>
    <w:p w14:paraId="7730EB44" w14:textId="77777777" w:rsidR="0031692A" w:rsidRDefault="0031692A" w:rsidP="0031692A">
      <w:pPr>
        <w:pStyle w:val="2"/>
      </w:pPr>
      <w:bookmarkStart w:id="166" w:name="_Toc204063974"/>
      <w:r>
        <w:t>Habrahabr.Ru, 21.07.2025</w:t>
      </w:r>
      <w:r w:rsidRPr="0031692A">
        <w:t xml:space="preserve">, </w:t>
      </w:r>
      <w:r>
        <w:t>Как устроено и как работает пенсионное обеспечение в Канаде</w:t>
      </w:r>
      <w:bookmarkEnd w:id="166"/>
    </w:p>
    <w:p w14:paraId="2ABE7874" w14:textId="77777777" w:rsidR="0031692A" w:rsidRDefault="0031692A" w:rsidP="0031692A">
      <w:pPr>
        <w:pStyle w:val="3"/>
      </w:pPr>
      <w:bookmarkStart w:id="167" w:name="_Toc204063975"/>
      <w:r>
        <w:t>В Канаде существует несколько видов пенсий и все они так или иначе завязаны в комплекс государственного регулирования. Такого регулирования, которое упорядывачиет пенсии с учетом реалий жизни людей в преклонном возрасте и их возможностей обеспечивать свои жизненные потребности. Это не красивые слова, это так оно и есть.</w:t>
      </w:r>
      <w:bookmarkEnd w:id="167"/>
    </w:p>
    <w:p w14:paraId="681FD194" w14:textId="77777777" w:rsidR="0031692A" w:rsidRDefault="0031692A" w:rsidP="0031692A">
      <w:r>
        <w:t>Пенсия по старости (Old Age Security).</w:t>
      </w:r>
    </w:p>
    <w:p w14:paraId="27B819FF" w14:textId="77777777" w:rsidR="0031692A" w:rsidRDefault="0031692A" w:rsidP="0031692A">
      <w:r>
        <w:t>Исторически первым видом пенсии была программа Old Age Security (OAS) ведущее свое существование с 1927 года. Эта пенсия как видно из названия есть пенсия по старости. Изначально возраст доступности OAS был 70 лет, затем его понизили до 65 лет.</w:t>
      </w:r>
    </w:p>
    <w:p w14:paraId="5CCA0F72" w14:textId="77777777" w:rsidR="0031692A" w:rsidRDefault="0031692A" w:rsidP="0031692A">
      <w:r>
        <w:t>Этот вид пенсии имеет максимум ($CA734.95 в 2024 году) и он достигается при условии проживания в Канаде после 18 лет в течении 40 лет. Если меньше 40 лет то размер уменьшается пропорционально фактическому сроку проживания.</w:t>
      </w:r>
    </w:p>
    <w:p w14:paraId="4EBF7103" w14:textId="77777777" w:rsidR="0031692A" w:rsidRDefault="0031692A" w:rsidP="0031692A">
      <w:r>
        <w:t>OAS не выплачивается если доход превышает $CA148,541.</w:t>
      </w:r>
    </w:p>
    <w:p w14:paraId="215F6FCF" w14:textId="77777777" w:rsidR="0031692A" w:rsidRDefault="0031692A" w:rsidP="0031692A">
      <w:r>
        <w:t>Страховая пенсия или Canada Pension Plan (CPP).</w:t>
      </w:r>
    </w:p>
    <w:p w14:paraId="65512B5E" w14:textId="77777777" w:rsidR="0031692A" w:rsidRDefault="0031692A" w:rsidP="0031692A">
      <w:r>
        <w:t>В отличии от OAS, которая выплачивается по факту проживания в Канаде, СРР надо заработать, т.е. производить выплаты в СРР. Схема выплат проста и логична. Размер выплаты определяется процентной ставкой, скажем не сильно соврав это 9%. И, что весьма существенно годовой размер выплат ограничен фиксированной суммой ($CA3867.50 в 2024 году) для всех одинаковой.</w:t>
      </w:r>
    </w:p>
    <w:p w14:paraId="75F9A6D0" w14:textId="77777777" w:rsidR="0031692A" w:rsidRDefault="0031692A" w:rsidP="0031692A">
      <w:r>
        <w:t>Это значит что независимо от размера заработка два плательщика одинакового возраста, выплачивавшие в течении одинакового количества лет взносы в СРР в максимальном размере и вышедшие на пенсию в один и тот же месяц получать в точности одинаковкю пенсию.</w:t>
      </w:r>
    </w:p>
    <w:p w14:paraId="05816876" w14:textId="77777777" w:rsidR="0031692A" w:rsidRDefault="0031692A" w:rsidP="0031692A">
      <w:r>
        <w:t>Взносы в СРР прекращают взиматься по достижении возраста 70 лет, или с момента выхода на СРР пенсию. В год достижения 70 лет взносы взимаются в пропорции даты рождения. Если, например, ДР 1-го января то будет ноль долларов, а если 31 декабря то по установленному максимуму.</w:t>
      </w:r>
    </w:p>
    <w:p w14:paraId="509123C0" w14:textId="77777777" w:rsidR="0031692A" w:rsidRDefault="0031692A" w:rsidP="0031692A">
      <w:r>
        <w:t>Взносы в СРР выплачиваются солидарно в равных лолях работником, из его/её зарплаты и работодателем. По 4.5%. В случае самозанятости выплачивается в размере 9%. Т.е. от вида деятельности порядок выплаты в СРР не зависит. Таким образом основные параметры расчета пенсии это сколько лет и в каком (полном или частичном) размере выплачивались взносы.</w:t>
      </w:r>
    </w:p>
    <w:p w14:paraId="6B154F05" w14:textId="77777777" w:rsidR="0031692A" w:rsidRDefault="0031692A" w:rsidP="0031692A">
      <w:r>
        <w:t>СРР начисляется с минимум одного взноса в СРР. Это будут конечно копейки канадские, но так установленно процедерой. Т.е. нет никаих требований к минимальному стажу для получения СРР. Как получится.</w:t>
      </w:r>
    </w:p>
    <w:p w14:paraId="2B855D97" w14:textId="77777777" w:rsidR="0031692A" w:rsidRDefault="0031692A" w:rsidP="0031692A">
      <w:r>
        <w:t>СРР пенсия включается в общий доход и следовательно облагается НДФЛ (Income Tax).</w:t>
      </w:r>
    </w:p>
    <w:p w14:paraId="36643D8D" w14:textId="77777777" w:rsidR="0031692A" w:rsidRDefault="0031692A" w:rsidP="0031692A">
      <w:r>
        <w:lastRenderedPageBreak/>
        <w:t>Этими двумя основными видами пенсии, в общем случае, органичивается участие государства в пенсионном обеспечении канадцев. Есть еще Guaranteed Income Supplement (GIS), но я бы не стал на нем останавливаться с целью сокращения размера статьи, ограничившись лишь тем что это для тех у кого очень низкий доход со всеми полагающимися пенсиями, нет других доходов и возраст 65 лет и более (см.ниже Возраст выхода на пенсию в Канаде) этот вид поддержки лоступе. Но, например, если есть супруг(а) с определенным доходом то в GIS будет отказано.</w:t>
      </w:r>
    </w:p>
    <w:p w14:paraId="3E9A1FF1" w14:textId="77777777" w:rsidR="0031692A" w:rsidRPr="0031692A" w:rsidRDefault="0031692A" w:rsidP="0031692A">
      <w:pPr>
        <w:rPr>
          <w:lang w:val="en-US"/>
        </w:rPr>
      </w:pPr>
      <w:r>
        <w:t>Личный</w:t>
      </w:r>
      <w:r w:rsidRPr="0031692A">
        <w:rPr>
          <w:lang w:val="en-US"/>
        </w:rPr>
        <w:t xml:space="preserve"> </w:t>
      </w:r>
      <w:r>
        <w:t>пенсионный</w:t>
      </w:r>
      <w:r w:rsidRPr="0031692A">
        <w:rPr>
          <w:lang w:val="en-US"/>
        </w:rPr>
        <w:t xml:space="preserve"> </w:t>
      </w:r>
      <w:r>
        <w:t>фонд</w:t>
      </w:r>
      <w:r w:rsidRPr="0031692A">
        <w:rPr>
          <w:lang w:val="en-US"/>
        </w:rPr>
        <w:t xml:space="preserve"> </w:t>
      </w:r>
      <w:r>
        <w:t>или</w:t>
      </w:r>
      <w:r w:rsidRPr="0031692A">
        <w:rPr>
          <w:lang w:val="en-US"/>
        </w:rPr>
        <w:t xml:space="preserve"> Registered Retirement Savings Plan (RRSP).</w:t>
      </w:r>
    </w:p>
    <w:p w14:paraId="39C83299" w14:textId="77777777" w:rsidR="0031692A" w:rsidRDefault="0031692A" w:rsidP="0031692A">
      <w:r>
        <w:t>Сразу предупрежу возможные комменты типа "и в России есть ИИС (Индивидуальный Инвестиционный Счет) и многострадальный ИПК (Индивидуальный Пенсионный Капитал. Кто занает что с ним напишите в комментах, я давно ничего не слышал кроме разве что отложен из-за СВО)". Нет ничего в России подобного RRSP. Увы, но нет.</w:t>
      </w:r>
    </w:p>
    <w:p w14:paraId="5049ED73" w14:textId="77777777" w:rsidR="0031692A" w:rsidRDefault="0031692A" w:rsidP="0031692A">
      <w:r>
        <w:t>Канада поддерживает самостоятельность своих граждан в деле обеспечения жизни в преклонном возрасте. И даже всячески поощряет такие намерения. Основывается это на RRSP. RRSP это счет в любом лицензированном для этого учреждении, обычно это банк, или другая инвестиционная организация лицензированная для такой дейтельности.</w:t>
      </w:r>
    </w:p>
    <w:p w14:paraId="3F2734C3" w14:textId="77777777" w:rsidR="0031692A" w:rsidRDefault="0031692A" w:rsidP="0031692A">
      <w:r>
        <w:t>Физичекское лицо имеющее доход и платящее НДФЛ можеть открыть счета для RRSP в одном или нескольких банках. Сколько можно вложить определяется размером годового заработка в доле 18% от его величины, но не более (в 2024 году) $CA31,560. Неиспользованная сумма переходит на следущие года и может использованна в любое время.</w:t>
      </w:r>
    </w:p>
    <w:p w14:paraId="5E1FEA77" w14:textId="77777777" w:rsidR="0031692A" w:rsidRDefault="0031692A" w:rsidP="0031692A">
      <w:r>
        <w:t>Вклады сделанные в отчетном году или в первые два месяца следущего года могут быть использованны для уменьшения налогооблагаемого дохода отчетного года и уменьшить величину налога, т.е. получить возврат. В реально прогрессивном варианте НДФЛ это существенные суммы. В среднем это 40% от вклада. Т.е. вложив $CA10 000 в RRSP вы получите $CA4 000 возврата.</w:t>
      </w:r>
    </w:p>
    <w:p w14:paraId="0972B7F7" w14:textId="77777777" w:rsidR="0031692A" w:rsidRDefault="0031692A" w:rsidP="0031692A">
      <w:r>
        <w:t>Средства в RRSP предполагается инвестировать. Инвестировать можно в любые разрешенные инструменты, включая акции. Доходы по этим инвестициям налогом в момент получения дохода остающемся на счете не облагаются. Решение об инвестировании принимает исключительно вкладчик. Если вы удачно инвестировали то ваши средства вырастают от инвестиций, и ко времени выхода на пенсию могут существенно вырасти.</w:t>
      </w:r>
    </w:p>
    <w:p w14:paraId="11084551" w14:textId="77777777" w:rsidR="0031692A" w:rsidRDefault="0031692A" w:rsidP="0031692A">
      <w:r>
        <w:t>Снять средства из RRSP можно в любое время. При этом банк возьмет 20% как предварительную выплату налога и перевед их в налоговую на ваш счет. В отчетном году вы отчитаетесь за снятие из RRSP добавив его в доход и укажите сумму предварительного налога. Все будет сложено, вычтено, пересчитано и либо вы доплатите недоплаченный налог либо вам вернут переплату. Зависит от дохода.</w:t>
      </w:r>
    </w:p>
    <w:p w14:paraId="0557EBF4" w14:textId="77777777" w:rsidR="0031692A" w:rsidRDefault="0031692A" w:rsidP="0031692A">
      <w:r>
        <w:t>Фишка RRSP в том что вы сокращаете налог когда у вас высокий доход и ставка высокая, а когда у вас, на пенсии, доход уменьшается вы используете средства из RRSP и платите налог по ставке ниже чем когда вы вкладывали в RRSP. Работает это, подчеркну еще раз, в условиях реально прогрессивной схеме НДФЛ.</w:t>
      </w:r>
    </w:p>
    <w:p w14:paraId="1903939C" w14:textId="77777777" w:rsidR="0031692A" w:rsidRDefault="0031692A" w:rsidP="0031692A">
      <w:r>
        <w:lastRenderedPageBreak/>
        <w:t>Низкооплачиваемые слои населения Канады этим редко пользуются. Основные пользователи программы RRSP это средний клас и средне-высокий. И чем выше доходы тем интереснее эта программа. Поэтому доступные суммы для вкладов принципиально ограничены. Как говорилось выше не более $СА31 560, это для зарплаты $CA175 000 в год. Не такая уж и недоступная зарплата в Канаде.</w:t>
      </w:r>
    </w:p>
    <w:p w14:paraId="39428257" w14:textId="77777777" w:rsidR="0031692A" w:rsidRDefault="0031692A" w:rsidP="0031692A">
      <w:r>
        <w:t>Корпоративные пенсии.</w:t>
      </w:r>
    </w:p>
    <w:p w14:paraId="478F2610" w14:textId="77777777" w:rsidR="0031692A" w:rsidRDefault="0031692A" w:rsidP="0031692A">
      <w:r>
        <w:t>Многие, не только крупные, бизнесы в Канаде предлагают своим работникам пенсионные планы. Вклады в эти планы ведутся либо самим бизнесом (если он большой и может позволить себе иметь персонал для этого) либо специализированные организации бизнесом которых является ведение пенсионных планов. Как правило это страховые компании, и ведение таких планов называется пенсионное страхование.</w:t>
      </w:r>
    </w:p>
    <w:p w14:paraId="59B40136" w14:textId="77777777" w:rsidR="0031692A" w:rsidRDefault="0031692A" w:rsidP="0031692A">
      <w:r>
        <w:t>Вкладывают в эти планы как работники из своих зарплат так и работодатель. Соотношение определяется бизнесом/работодателем либо представительством коллектива если таковое имеется. Как правило это профсоюзы, или любые другие объединения работников.</w:t>
      </w:r>
    </w:p>
    <w:p w14:paraId="699F66CE" w14:textId="77777777" w:rsidR="0031692A" w:rsidRDefault="0031692A" w:rsidP="0031692A">
      <w:r>
        <w:t>Существует две формы корпоративных планов:</w:t>
      </w:r>
    </w:p>
    <w:p w14:paraId="2337E626" w14:textId="77777777" w:rsidR="0031692A" w:rsidRPr="0031692A" w:rsidRDefault="0031692A" w:rsidP="0031692A">
      <w:pPr>
        <w:rPr>
          <w:lang w:val="en-US"/>
        </w:rPr>
      </w:pPr>
      <w:r w:rsidRPr="0031692A">
        <w:rPr>
          <w:lang w:val="en-US"/>
        </w:rPr>
        <w:t>•</w:t>
      </w:r>
      <w:r w:rsidRPr="0031692A">
        <w:rPr>
          <w:lang w:val="en-US"/>
        </w:rPr>
        <w:tab/>
      </w:r>
      <w:r>
        <w:t>определеный</w:t>
      </w:r>
      <w:r w:rsidRPr="0031692A">
        <w:rPr>
          <w:lang w:val="en-US"/>
        </w:rPr>
        <w:t xml:space="preserve"> </w:t>
      </w:r>
      <w:r>
        <w:t>взнос</w:t>
      </w:r>
      <w:r w:rsidRPr="0031692A">
        <w:rPr>
          <w:lang w:val="en-US"/>
        </w:rPr>
        <w:t xml:space="preserve"> </w:t>
      </w:r>
      <w:r>
        <w:t>или</w:t>
      </w:r>
      <w:r w:rsidRPr="0031692A">
        <w:rPr>
          <w:lang w:val="en-US"/>
        </w:rPr>
        <w:t xml:space="preserve"> defined contribution(DC).</w:t>
      </w:r>
    </w:p>
    <w:p w14:paraId="3284F634" w14:textId="77777777" w:rsidR="0031692A" w:rsidRDefault="0031692A" w:rsidP="0031692A">
      <w:r>
        <w:t>•</w:t>
      </w:r>
      <w:r>
        <w:tab/>
        <w:t>установленная выплата или defined benefit (DB).</w:t>
      </w:r>
    </w:p>
    <w:p w14:paraId="31E5FDC9" w14:textId="77777777" w:rsidR="0031692A" w:rsidRDefault="0031692A" w:rsidP="0031692A">
      <w:r>
        <w:t>В первом случае пенсия выплачивается до тех пор пока не исчерпан взнос. Все очент просто. Никто особой ответственности за состояния фонда таких планов не несет. Повезет с инвестициями план наполнится, не повезет может и иссякнуть. Занимаются этим профессионалы и в общем случае все складывается не так уж плохо. Бизнесы не обязаны пополнять такие планы если средства в них заканчиваются. Собственно это не коллективный план, а набор индивидуальных планов связанных с одним бизнесов.</w:t>
      </w:r>
    </w:p>
    <w:p w14:paraId="5F45DA24" w14:textId="77777777" w:rsidR="0031692A" w:rsidRDefault="0031692A" w:rsidP="0031692A">
      <w:r>
        <w:t>Во втором случае пенсия расчитывается по формуле в которую входят средняя годовая зарплата за несколько последних лет и количество лет участия в плане. Выплаты гарантируются до наступления смерти и передаются по наследству наследникам. Например 75% наследнику(ам) первой очереди до его/её смерти и 50% в случае смерти наследникам второй очереди. Больше нет.</w:t>
      </w:r>
    </w:p>
    <w:p w14:paraId="15CE73EB" w14:textId="77777777" w:rsidR="0031692A" w:rsidRDefault="0031692A" w:rsidP="0031692A">
      <w:r>
        <w:t>Defined Benefit план предполагает участие бизнеса если отчислений текущих работников недостаточно для выплаты текущим пенсионерам. Бизнес довносит для этого дополнителные средства.</w:t>
      </w:r>
    </w:p>
    <w:p w14:paraId="2C41B3DF" w14:textId="77777777" w:rsidR="0031692A" w:rsidRDefault="0031692A" w:rsidP="0031692A">
      <w:r>
        <w:t>За трудовую карьеру один человек может накопить несколько пенсий в разных бизнесах. По выходу на пенсию (обычно в 65 лет, но ниже будет показано иное) человек может заявить на выплату из всех них и будет получать столько чеков в скольки бизнесах у него есть планы.</w:t>
      </w:r>
    </w:p>
    <w:p w14:paraId="6F9E4002" w14:textId="77777777" w:rsidR="0031692A" w:rsidRDefault="0031692A" w:rsidP="0031692A">
      <w:r>
        <w:t>Понятно что все доходы из всех планов включаются в общий доход и облагаются прогрессивным налогом.</w:t>
      </w:r>
    </w:p>
    <w:p w14:paraId="250A904D" w14:textId="77777777" w:rsidR="0031692A" w:rsidRDefault="0031692A" w:rsidP="0031692A">
      <w:r>
        <w:t>Взносы в корпоративные пенсионные планы не ограничиваются и поэтому реальные пенсии могут быть каких угодно величин, как правило перекрывающие CPP и OAS сместе взятые. Государственный план обеспечивает тольк некий минимум.</w:t>
      </w:r>
    </w:p>
    <w:p w14:paraId="214EB251" w14:textId="77777777" w:rsidR="0031692A" w:rsidRDefault="0031692A" w:rsidP="0031692A">
      <w:r>
        <w:t>Возраст выхода на пенсию в Канаде.</w:t>
      </w:r>
    </w:p>
    <w:p w14:paraId="631B86D2" w14:textId="77777777" w:rsidR="0031692A" w:rsidRDefault="0031692A" w:rsidP="0031692A">
      <w:r>
        <w:lastRenderedPageBreak/>
        <w:t>В отличии от России этот бодезненный вопрос решен совершенно безболезнено. Госпенсию можно начать получать в 60 лет. В этом случае пенсия будет ограничена от проектируемой на возраст 65 лет. За каждый месяц до 65 лет на некий известный процент.</w:t>
      </w:r>
    </w:p>
    <w:p w14:paraId="32100560" w14:textId="77777777" w:rsidR="0031692A" w:rsidRDefault="0031692A" w:rsidP="0031692A">
      <w:r>
        <w:t>Если же наоборот человек не выходит на пенсию в 65 лет то за каждый месяц после 65 лет пенсия увеличивается на некоторый процент, плюс если продолжаются взносы в СРР то и за счет взносов пенсия растет. Все очень логично и не предполагает спешки выхода на пенсию, а факт что с пенсии берется налог, да еще прогрессивный очень даже не предполает этого.</w:t>
      </w:r>
    </w:p>
    <w:p w14:paraId="2BAAFA9C" w14:textId="77777777" w:rsidR="0031692A" w:rsidRDefault="0031692A" w:rsidP="0031692A">
      <w:r>
        <w:t>В 70 лет взносы в СРР прекращаются и человеку начинает выплачивается пенсия проактивно, без заявления пенсионера. В виде чеков по адресу либо на банковский счет. Если пенсионер продолжает работать после 70 летнего возраста и у него высокая зарплата и он хочет отложить получение пенсии чтобы сократить налог, то ему дается право отказаться и через год получить всю пенсию начиная с 70-ти одним платежом. Предположительно пенсионер наконец перестанет работать и его доходы станут ниже и налог меньше.</w:t>
      </w:r>
    </w:p>
    <w:p w14:paraId="595CF821" w14:textId="77777777" w:rsidR="0031692A" w:rsidRDefault="0031692A" w:rsidP="0031692A">
      <w:r>
        <w:t>В корпоративных планах действует правило возраст плюс стаж на данной корпорации. Например "правило 82". Если человек начал работать в 80 и проработал один год он может начать получать пенсию из корпоративного плана. Или человек начал работать в 22 года, проработал 30 лет, тогда 53 + 30 = 82 он может уходить на пенсию в 52 года и получать корпоративную пенсию. А если это план Defined Benefit то дл смерти и пердать ее еще и наследникам.</w:t>
      </w:r>
    </w:p>
    <w:p w14:paraId="5EA7F270" w14:textId="77777777" w:rsidR="0031692A" w:rsidRDefault="0031692A" w:rsidP="0031692A">
      <w:r>
        <w:t>Вот такие, как говорится, гримасы капитализма имеют место быть в Канаде. Согласитесь в России все очень не так и строго говоря не понятно почему. Когда я гляжу на Канаду, где я уже целый месяц пенсионер и сравниваю с Россией где я тоже пенсионер уже 10 лет то я очень хорошо понимаю Канадские пенсионные правила и процедуры и очень плохо понимаю российские. В первых есть много логики и реализма, во вторых сплошной валюнтаризм. Увы, и ах.</w:t>
      </w:r>
    </w:p>
    <w:p w14:paraId="6C0C9477" w14:textId="77777777" w:rsidR="0031692A" w:rsidRPr="0031692A" w:rsidRDefault="0031692A" w:rsidP="0031692A">
      <w:hyperlink r:id="rId53" w:history="1">
        <w:r w:rsidRPr="0026790D">
          <w:rPr>
            <w:rStyle w:val="a3"/>
          </w:rPr>
          <w:t>https://habr.com/ru/articles/929772/?utm_source=habrahabr&amp;utm_medium=rss&amp;utm_campaign=929772</w:t>
        </w:r>
      </w:hyperlink>
      <w:r w:rsidRPr="0031692A">
        <w:t xml:space="preserve"> </w:t>
      </w:r>
    </w:p>
    <w:p w14:paraId="39A89B02" w14:textId="77777777" w:rsidR="00132B11" w:rsidRPr="00952BC7" w:rsidRDefault="00132B11" w:rsidP="00132B11">
      <w:pPr>
        <w:pStyle w:val="2"/>
      </w:pPr>
      <w:bookmarkStart w:id="168" w:name="_Toc204063976"/>
      <w:bookmarkEnd w:id="105"/>
      <w:bookmarkEnd w:id="163"/>
      <w:r w:rsidRPr="00952BC7">
        <w:t>MarketCheese, 21.07.2025, Financial Times: указ Трампа о пенсионных фондах 401(k) может привести к росту цен на золото</w:t>
      </w:r>
      <w:bookmarkEnd w:id="168"/>
    </w:p>
    <w:p w14:paraId="144F6649" w14:textId="77777777" w:rsidR="00132B11" w:rsidRPr="00952BC7" w:rsidRDefault="00132B11" w:rsidP="00D1029E">
      <w:pPr>
        <w:pStyle w:val="3"/>
      </w:pPr>
      <w:bookmarkStart w:id="169" w:name="_Toc204063977"/>
      <w:r w:rsidRPr="00952BC7">
        <w:t>Как пишет Financial Times, ссылаясь на заявление Белого Дома, вскоре президент США Дональд Трамп может подписать указ, позволяющий инвестировать альтернативные активы, такие как криптовалюты и драгоценные металлы, в пенсионные фонды 401(k).</w:t>
      </w:r>
      <w:bookmarkEnd w:id="169"/>
    </w:p>
    <w:p w14:paraId="4513A7BB" w14:textId="77777777" w:rsidR="00132B11" w:rsidRPr="00952BC7" w:rsidRDefault="00132B11" w:rsidP="00132B11">
      <w:r w:rsidRPr="00952BC7">
        <w:t>Потенциально данное распоряжение может открыть канал для инвестиций в размере 9 триллионов долларов, отмечают на портале Kitco. Вероятно, регулирующие органы пересмотрят барьеры относительно золота, серебра и биткоина для профессионально управляемых пенсионных счетов.</w:t>
      </w:r>
    </w:p>
    <w:p w14:paraId="1E168707" w14:textId="77777777" w:rsidR="00132B11" w:rsidRPr="00952BC7" w:rsidRDefault="00132B11" w:rsidP="00132B11">
      <w:r w:rsidRPr="00952BC7">
        <w:lastRenderedPageBreak/>
        <w:t>По мнению Акселя Мерка из Merk Investments, этот шаг может упростить налоговые правила для инвестиций в пенсионные фонды и стимулировать более широкие усилия по снижению ограничений на финансовом рынке. Однако критики предупреждают о рисках, связанных с нестабильными или неликвидными активами, отмечают в Kitco.</w:t>
      </w:r>
    </w:p>
    <w:p w14:paraId="6146E611" w14:textId="77777777" w:rsidR="00132B11" w:rsidRPr="00952BC7" w:rsidRDefault="00132B11" w:rsidP="00132B11">
      <w:r w:rsidRPr="00952BC7">
        <w:t>Между тем Филлип Стрейбл из Blue Line Futures охарактеризовал эту инициативу как катализатор роста цен на золото и серебро.</w:t>
      </w:r>
    </w:p>
    <w:p w14:paraId="77F501CC" w14:textId="77777777" w:rsidR="00CA32BC" w:rsidRPr="00952BC7" w:rsidRDefault="00132B11" w:rsidP="00132B11">
      <w:hyperlink r:id="rId54" w:history="1">
        <w:r w:rsidRPr="00952BC7">
          <w:rPr>
            <w:rStyle w:val="a3"/>
          </w:rPr>
          <w:t>https://mcheese.ru/news/post/TXpFM05UUQ-financial-times-ukaz-trampa-o-pensionnyh-fondah-401-k-mozhet-privesti-k-rostu-cen-na-zoloto</w:t>
        </w:r>
      </w:hyperlink>
    </w:p>
    <w:p w14:paraId="2AC3F9E8" w14:textId="77777777" w:rsidR="00F00DE2" w:rsidRPr="0090779C" w:rsidRDefault="00F00DE2" w:rsidP="00F00DE2"/>
    <w:sectPr w:rsidR="00F00DE2" w:rsidRPr="0090779C" w:rsidSect="00B01BEA">
      <w:headerReference w:type="default" r:id="rId55"/>
      <w:footerReference w:type="default" r:id="rId5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CA58B" w14:textId="77777777" w:rsidR="002E5F58" w:rsidRDefault="002E5F58">
      <w:r>
        <w:separator/>
      </w:r>
    </w:p>
  </w:endnote>
  <w:endnote w:type="continuationSeparator" w:id="0">
    <w:p w14:paraId="314241F2" w14:textId="77777777" w:rsidR="002E5F58" w:rsidRDefault="002E5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59CA8" w14:textId="77777777" w:rsidR="006D42F7" w:rsidRPr="00D64E5C" w:rsidRDefault="006D42F7"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021E80" w:rsidRPr="00021E80">
      <w:rPr>
        <w:rFonts w:ascii="Cambria" w:hAnsi="Cambria"/>
        <w:b/>
        <w:noProof/>
      </w:rPr>
      <w:t>4</w:t>
    </w:r>
    <w:r w:rsidRPr="00CB47BF">
      <w:rPr>
        <w:b/>
      </w:rPr>
      <w:fldChar w:fldCharType="end"/>
    </w:r>
  </w:p>
  <w:p w14:paraId="4747DD21" w14:textId="77777777" w:rsidR="006D42F7" w:rsidRPr="00D15988" w:rsidRDefault="006D42F7"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A1E35" w14:textId="77777777" w:rsidR="002E5F58" w:rsidRDefault="002E5F58">
      <w:r>
        <w:separator/>
      </w:r>
    </w:p>
  </w:footnote>
  <w:footnote w:type="continuationSeparator" w:id="0">
    <w:p w14:paraId="6B835C4E" w14:textId="77777777" w:rsidR="002E5F58" w:rsidRDefault="002E5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F0978" w14:textId="77777777" w:rsidR="006D42F7" w:rsidRDefault="00000000" w:rsidP="00122493">
    <w:pPr>
      <w:tabs>
        <w:tab w:val="left" w:pos="555"/>
        <w:tab w:val="right" w:pos="9071"/>
      </w:tabs>
      <w:jc w:val="center"/>
    </w:pPr>
    <w:r>
      <w:rPr>
        <w:noProof/>
      </w:rPr>
      <w:pict w14:anchorId="52860E35">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14:paraId="3C996FED" w14:textId="77777777" w:rsidR="006D42F7" w:rsidRPr="000C041B" w:rsidRDefault="006D42F7" w:rsidP="00122493">
                <w:pPr>
                  <w:ind w:right="423"/>
                  <w:jc w:val="center"/>
                  <w:rPr>
                    <w:rFonts w:cs="Arial"/>
                    <w:b/>
                    <w:color w:val="EEECE1"/>
                    <w:sz w:val="6"/>
                    <w:szCs w:val="6"/>
                  </w:rPr>
                </w:pPr>
                <w:r w:rsidRPr="000C041B">
                  <w:rPr>
                    <w:rFonts w:cs="Arial"/>
                    <w:b/>
                    <w:color w:val="EEECE1"/>
                    <w:sz w:val="6"/>
                    <w:szCs w:val="6"/>
                  </w:rPr>
                  <w:t xml:space="preserve">        </w:t>
                </w:r>
              </w:p>
              <w:p w14:paraId="6567B3EF" w14:textId="77777777" w:rsidR="006D42F7" w:rsidRPr="00D15988" w:rsidRDefault="006D42F7"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566EB3AF" w14:textId="77777777" w:rsidR="006D42F7" w:rsidRPr="007336C7" w:rsidRDefault="006D42F7" w:rsidP="00122493">
                <w:pPr>
                  <w:ind w:right="423"/>
                  <w:rPr>
                    <w:rFonts w:cs="Arial"/>
                  </w:rPr>
                </w:pPr>
              </w:p>
              <w:p w14:paraId="6FF034EF" w14:textId="77777777" w:rsidR="006D42F7" w:rsidRPr="00267F53" w:rsidRDefault="006D42F7" w:rsidP="00122493"/>
            </w:txbxContent>
          </v:textbox>
        </v:roundrect>
      </w:pict>
    </w:r>
    <w:r w:rsidR="006D42F7">
      <w:t xml:space="preserve">             </w:t>
    </w:r>
  </w:p>
  <w:p w14:paraId="3F7B1138" w14:textId="77777777" w:rsidR="006D42F7" w:rsidRDefault="006D42F7"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000000">
      <w:rPr>
        <w:noProof/>
      </w:rPr>
      <w:pict w14:anchorId="7BDBDC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1pt;height:39pt;visibility:visible;mso-width-percent:0;mso-height-percent:0;mso-width-percent:0;mso-height-percent:0">
          <v:imagedata r:id="rId1" r:href="rId2"/>
        </v:shape>
      </w:pict>
    </w:r>
    <w:r w:rsidR="00000000">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9313526">
    <w:abstractNumId w:val="25"/>
  </w:num>
  <w:num w:numId="2" w16cid:durableId="1318996468">
    <w:abstractNumId w:val="12"/>
  </w:num>
  <w:num w:numId="3" w16cid:durableId="758600815">
    <w:abstractNumId w:val="27"/>
  </w:num>
  <w:num w:numId="4" w16cid:durableId="1787308555">
    <w:abstractNumId w:val="17"/>
  </w:num>
  <w:num w:numId="5" w16cid:durableId="986055565">
    <w:abstractNumId w:val="18"/>
  </w:num>
  <w:num w:numId="6" w16cid:durableId="15081307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4486942">
    <w:abstractNumId w:val="24"/>
  </w:num>
  <w:num w:numId="8" w16cid:durableId="21900243">
    <w:abstractNumId w:val="21"/>
  </w:num>
  <w:num w:numId="9" w16cid:durableId="16706440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4119801">
    <w:abstractNumId w:val="16"/>
  </w:num>
  <w:num w:numId="11" w16cid:durableId="1509636547">
    <w:abstractNumId w:val="15"/>
  </w:num>
  <w:num w:numId="12" w16cid:durableId="691537539">
    <w:abstractNumId w:val="10"/>
  </w:num>
  <w:num w:numId="13" w16cid:durableId="1239560150">
    <w:abstractNumId w:val="9"/>
  </w:num>
  <w:num w:numId="14" w16cid:durableId="1301112873">
    <w:abstractNumId w:val="7"/>
  </w:num>
  <w:num w:numId="15" w16cid:durableId="1528835617">
    <w:abstractNumId w:val="6"/>
  </w:num>
  <w:num w:numId="16" w16cid:durableId="1528518355">
    <w:abstractNumId w:val="5"/>
  </w:num>
  <w:num w:numId="17" w16cid:durableId="1506900735">
    <w:abstractNumId w:val="4"/>
  </w:num>
  <w:num w:numId="18" w16cid:durableId="93747085">
    <w:abstractNumId w:val="8"/>
  </w:num>
  <w:num w:numId="19" w16cid:durableId="1797523098">
    <w:abstractNumId w:val="3"/>
  </w:num>
  <w:num w:numId="20" w16cid:durableId="660306095">
    <w:abstractNumId w:val="2"/>
  </w:num>
  <w:num w:numId="21" w16cid:durableId="1159541093">
    <w:abstractNumId w:val="1"/>
  </w:num>
  <w:num w:numId="22" w16cid:durableId="1828936226">
    <w:abstractNumId w:val="0"/>
  </w:num>
  <w:num w:numId="23" w16cid:durableId="969674435">
    <w:abstractNumId w:val="19"/>
  </w:num>
  <w:num w:numId="24" w16cid:durableId="2004972074">
    <w:abstractNumId w:val="26"/>
  </w:num>
  <w:num w:numId="25" w16cid:durableId="176433290">
    <w:abstractNumId w:val="20"/>
  </w:num>
  <w:num w:numId="26" w16cid:durableId="502555417">
    <w:abstractNumId w:val="13"/>
  </w:num>
  <w:num w:numId="27" w16cid:durableId="41055917">
    <w:abstractNumId w:val="11"/>
  </w:num>
  <w:num w:numId="28" w16cid:durableId="595406026">
    <w:abstractNumId w:val="22"/>
  </w:num>
  <w:num w:numId="29" w16cid:durableId="1335955475">
    <w:abstractNumId w:val="23"/>
  </w:num>
  <w:num w:numId="30" w16cid:durableId="20172280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1E80"/>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0E25"/>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5E8"/>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B11"/>
    <w:rsid w:val="00132CD1"/>
    <w:rsid w:val="00132E98"/>
    <w:rsid w:val="001331C8"/>
    <w:rsid w:val="0013339E"/>
    <w:rsid w:val="001335EE"/>
    <w:rsid w:val="00133769"/>
    <w:rsid w:val="00134210"/>
    <w:rsid w:val="00134E75"/>
    <w:rsid w:val="0013522C"/>
    <w:rsid w:val="0013552B"/>
    <w:rsid w:val="00136509"/>
    <w:rsid w:val="0013720A"/>
    <w:rsid w:val="00141032"/>
    <w:rsid w:val="0014103F"/>
    <w:rsid w:val="0014179E"/>
    <w:rsid w:val="001420DD"/>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ABD"/>
    <w:rsid w:val="00156C94"/>
    <w:rsid w:val="001601E6"/>
    <w:rsid w:val="001609F5"/>
    <w:rsid w:val="00160B82"/>
    <w:rsid w:val="0016169A"/>
    <w:rsid w:val="0016195E"/>
    <w:rsid w:val="00162F66"/>
    <w:rsid w:val="00164C83"/>
    <w:rsid w:val="00164D43"/>
    <w:rsid w:val="0016500F"/>
    <w:rsid w:val="0016510F"/>
    <w:rsid w:val="001651E0"/>
    <w:rsid w:val="001653CE"/>
    <w:rsid w:val="00165EB8"/>
    <w:rsid w:val="001667D3"/>
    <w:rsid w:val="00166DFC"/>
    <w:rsid w:val="00167918"/>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3DF"/>
    <w:rsid w:val="001C2443"/>
    <w:rsid w:val="001C3380"/>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6F0C"/>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0EC4"/>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5F58"/>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92A"/>
    <w:rsid w:val="00316B7D"/>
    <w:rsid w:val="00316C59"/>
    <w:rsid w:val="00317344"/>
    <w:rsid w:val="00317529"/>
    <w:rsid w:val="003176FF"/>
    <w:rsid w:val="0032008F"/>
    <w:rsid w:val="003200CC"/>
    <w:rsid w:val="00320545"/>
    <w:rsid w:val="003205D1"/>
    <w:rsid w:val="00320B57"/>
    <w:rsid w:val="00320D13"/>
    <w:rsid w:val="0032195E"/>
    <w:rsid w:val="003219FB"/>
    <w:rsid w:val="00321B91"/>
    <w:rsid w:val="00321DC6"/>
    <w:rsid w:val="003222C4"/>
    <w:rsid w:val="0032238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6BD"/>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14B"/>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143C"/>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36D"/>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62C4"/>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76C"/>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228"/>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0807"/>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57FF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CFA"/>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484"/>
    <w:rsid w:val="005B4A10"/>
    <w:rsid w:val="005B57EF"/>
    <w:rsid w:val="005B65E1"/>
    <w:rsid w:val="005B67F9"/>
    <w:rsid w:val="005B6B0B"/>
    <w:rsid w:val="005B731A"/>
    <w:rsid w:val="005B7486"/>
    <w:rsid w:val="005C04DB"/>
    <w:rsid w:val="005C0D00"/>
    <w:rsid w:val="005C1177"/>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42F7"/>
    <w:rsid w:val="006D5771"/>
    <w:rsid w:val="006D644E"/>
    <w:rsid w:val="006E02C8"/>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03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31C"/>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23B"/>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419E"/>
    <w:rsid w:val="00925C74"/>
    <w:rsid w:val="00925EB5"/>
    <w:rsid w:val="0092673B"/>
    <w:rsid w:val="00926E29"/>
    <w:rsid w:val="0092760F"/>
    <w:rsid w:val="00927A96"/>
    <w:rsid w:val="00927F50"/>
    <w:rsid w:val="00927FAD"/>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92F"/>
    <w:rsid w:val="00940B01"/>
    <w:rsid w:val="00941359"/>
    <w:rsid w:val="009417BF"/>
    <w:rsid w:val="00941BBA"/>
    <w:rsid w:val="00943008"/>
    <w:rsid w:val="00943EED"/>
    <w:rsid w:val="0094476A"/>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2BC7"/>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11"/>
    <w:rsid w:val="0096685F"/>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C24"/>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668"/>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7DB"/>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083"/>
    <w:rsid w:val="00AC647D"/>
    <w:rsid w:val="00AC651C"/>
    <w:rsid w:val="00AC65C0"/>
    <w:rsid w:val="00AC68BD"/>
    <w:rsid w:val="00AC72F3"/>
    <w:rsid w:val="00AD07EA"/>
    <w:rsid w:val="00AD08B9"/>
    <w:rsid w:val="00AD1DCB"/>
    <w:rsid w:val="00AD2A62"/>
    <w:rsid w:val="00AD2D0B"/>
    <w:rsid w:val="00AD3527"/>
    <w:rsid w:val="00AD3AA6"/>
    <w:rsid w:val="00AD3ACC"/>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55EA"/>
    <w:rsid w:val="00B267B2"/>
    <w:rsid w:val="00B30632"/>
    <w:rsid w:val="00B31705"/>
    <w:rsid w:val="00B31C87"/>
    <w:rsid w:val="00B32DB2"/>
    <w:rsid w:val="00B339D2"/>
    <w:rsid w:val="00B33BCD"/>
    <w:rsid w:val="00B33CA6"/>
    <w:rsid w:val="00B34855"/>
    <w:rsid w:val="00B34EE4"/>
    <w:rsid w:val="00B34F04"/>
    <w:rsid w:val="00B35CD0"/>
    <w:rsid w:val="00B35FF6"/>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29E"/>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2711"/>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442"/>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247"/>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277"/>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2D4F"/>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4B1C"/>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0E26"/>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96C3F"/>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392"/>
    <w:rsid w:val="00EB4E3C"/>
    <w:rsid w:val="00EB4ED2"/>
    <w:rsid w:val="00EB5165"/>
    <w:rsid w:val="00EB5711"/>
    <w:rsid w:val="00EB57E7"/>
    <w:rsid w:val="00EB5B24"/>
    <w:rsid w:val="00EB5FD9"/>
    <w:rsid w:val="00EB77D5"/>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0DE2"/>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9D3"/>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143"/>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735BC"/>
  <w15:docId w15:val="{86BD9C8C-9C44-1446-A092-4DB36594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496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586623070">
      <w:bodyDiv w:val="1"/>
      <w:marLeft w:val="0"/>
      <w:marRight w:val="0"/>
      <w:marTop w:val="0"/>
      <w:marBottom w:val="0"/>
      <w:divBdr>
        <w:top w:val="none" w:sz="0" w:space="0" w:color="auto"/>
        <w:left w:val="none" w:sz="0" w:space="0" w:color="auto"/>
        <w:bottom w:val="none" w:sz="0" w:space="0" w:color="auto"/>
        <w:right w:val="none" w:sz="0" w:space="0" w:color="auto"/>
      </w:divBdr>
      <w:divsChild>
        <w:div w:id="1240335458">
          <w:marLeft w:val="0"/>
          <w:marRight w:val="0"/>
          <w:marTop w:val="0"/>
          <w:marBottom w:val="0"/>
          <w:divBdr>
            <w:top w:val="none" w:sz="0" w:space="0" w:color="auto"/>
            <w:left w:val="none" w:sz="0" w:space="0" w:color="auto"/>
            <w:bottom w:val="none" w:sz="0" w:space="0" w:color="auto"/>
            <w:right w:val="none" w:sz="0" w:space="0" w:color="auto"/>
          </w:divBdr>
          <w:divsChild>
            <w:div w:id="2074884325">
              <w:marLeft w:val="0"/>
              <w:marRight w:val="0"/>
              <w:marTop w:val="0"/>
              <w:marBottom w:val="0"/>
              <w:divBdr>
                <w:top w:val="none" w:sz="0" w:space="0" w:color="auto"/>
                <w:left w:val="none" w:sz="0" w:space="0" w:color="auto"/>
                <w:bottom w:val="none" w:sz="0" w:space="0" w:color="auto"/>
                <w:right w:val="none" w:sz="0" w:space="0" w:color="auto"/>
              </w:divBdr>
              <w:divsChild>
                <w:div w:id="1555392452">
                  <w:marLeft w:val="0"/>
                  <w:marRight w:val="0"/>
                  <w:marTop w:val="0"/>
                  <w:marBottom w:val="0"/>
                  <w:divBdr>
                    <w:top w:val="none" w:sz="0" w:space="0" w:color="auto"/>
                    <w:left w:val="none" w:sz="0" w:space="0" w:color="auto"/>
                    <w:bottom w:val="none" w:sz="0" w:space="0" w:color="auto"/>
                    <w:right w:val="none" w:sz="0" w:space="0" w:color="auto"/>
                  </w:divBdr>
                  <w:divsChild>
                    <w:div w:id="1423188143">
                      <w:marLeft w:val="0"/>
                      <w:marRight w:val="0"/>
                      <w:marTop w:val="0"/>
                      <w:marBottom w:val="0"/>
                      <w:divBdr>
                        <w:top w:val="none" w:sz="0" w:space="0" w:color="auto"/>
                        <w:left w:val="none" w:sz="0" w:space="0" w:color="auto"/>
                        <w:bottom w:val="none" w:sz="0" w:space="0" w:color="auto"/>
                        <w:right w:val="none" w:sz="0" w:space="0" w:color="auto"/>
                      </w:divBdr>
                      <w:divsChild>
                        <w:div w:id="1970239885">
                          <w:marLeft w:val="0"/>
                          <w:marRight w:val="0"/>
                          <w:marTop w:val="0"/>
                          <w:marBottom w:val="0"/>
                          <w:divBdr>
                            <w:top w:val="none" w:sz="0" w:space="0" w:color="auto"/>
                            <w:left w:val="none" w:sz="0" w:space="0" w:color="auto"/>
                            <w:bottom w:val="none" w:sz="0" w:space="0" w:color="auto"/>
                            <w:right w:val="none" w:sz="0" w:space="0" w:color="auto"/>
                          </w:divBdr>
                          <w:divsChild>
                            <w:div w:id="2055078108">
                              <w:marLeft w:val="0"/>
                              <w:marRight w:val="300"/>
                              <w:marTop w:val="0"/>
                              <w:marBottom w:val="150"/>
                              <w:divBdr>
                                <w:top w:val="none" w:sz="0" w:space="0" w:color="auto"/>
                                <w:left w:val="none" w:sz="0" w:space="0" w:color="auto"/>
                                <w:bottom w:val="none" w:sz="0" w:space="0" w:color="auto"/>
                                <w:right w:val="none" w:sz="0" w:space="0" w:color="auto"/>
                              </w:divBdr>
                              <w:divsChild>
                                <w:div w:id="1740908244">
                                  <w:marLeft w:val="0"/>
                                  <w:marRight w:val="135"/>
                                  <w:marTop w:val="0"/>
                                  <w:marBottom w:val="0"/>
                                  <w:divBdr>
                                    <w:top w:val="none" w:sz="0" w:space="0" w:color="auto"/>
                                    <w:left w:val="none" w:sz="0" w:space="0" w:color="auto"/>
                                    <w:bottom w:val="none" w:sz="0" w:space="0" w:color="auto"/>
                                    <w:right w:val="none" w:sz="0" w:space="0" w:color="auto"/>
                                  </w:divBdr>
                                </w:div>
                                <w:div w:id="51395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148457">
              <w:marLeft w:val="0"/>
              <w:marRight w:val="0"/>
              <w:marTop w:val="150"/>
              <w:marBottom w:val="0"/>
              <w:divBdr>
                <w:top w:val="none" w:sz="0" w:space="0" w:color="auto"/>
                <w:left w:val="none" w:sz="0" w:space="0" w:color="auto"/>
                <w:bottom w:val="none" w:sz="0" w:space="0" w:color="auto"/>
                <w:right w:val="none" w:sz="0" w:space="0" w:color="auto"/>
              </w:divBdr>
            </w:div>
          </w:divsChild>
        </w:div>
        <w:div w:id="2030981804">
          <w:marLeft w:val="0"/>
          <w:marRight w:val="0"/>
          <w:marTop w:val="0"/>
          <w:marBottom w:val="0"/>
          <w:divBdr>
            <w:top w:val="none" w:sz="0" w:space="0" w:color="auto"/>
            <w:left w:val="none" w:sz="0" w:space="0" w:color="auto"/>
            <w:bottom w:val="none" w:sz="0" w:space="0" w:color="auto"/>
            <w:right w:val="none" w:sz="0" w:space="0" w:color="auto"/>
          </w:divBdr>
          <w:divsChild>
            <w:div w:id="592518019">
              <w:marLeft w:val="0"/>
              <w:marRight w:val="375"/>
              <w:marTop w:val="75"/>
              <w:marBottom w:val="150"/>
              <w:divBdr>
                <w:top w:val="none" w:sz="0" w:space="0" w:color="auto"/>
                <w:left w:val="none" w:sz="0" w:space="0" w:color="auto"/>
                <w:bottom w:val="none" w:sz="0" w:space="0" w:color="auto"/>
                <w:right w:val="none" w:sz="0" w:space="0" w:color="auto"/>
              </w:divBdr>
              <w:divsChild>
                <w:div w:id="543445756">
                  <w:marLeft w:val="0"/>
                  <w:marRight w:val="0"/>
                  <w:marTop w:val="0"/>
                  <w:marBottom w:val="150"/>
                  <w:divBdr>
                    <w:top w:val="none" w:sz="0" w:space="0" w:color="auto"/>
                    <w:left w:val="none" w:sz="0" w:space="0" w:color="auto"/>
                    <w:bottom w:val="none" w:sz="0" w:space="0" w:color="auto"/>
                    <w:right w:val="none" w:sz="0" w:space="0" w:color="auto"/>
                  </w:divBdr>
                  <w:divsChild>
                    <w:div w:id="6550641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38617803">
              <w:marLeft w:val="0"/>
              <w:marRight w:val="0"/>
              <w:marTop w:val="0"/>
              <w:marBottom w:val="390"/>
              <w:divBdr>
                <w:top w:val="none" w:sz="0" w:space="0" w:color="auto"/>
                <w:left w:val="none" w:sz="0" w:space="0" w:color="auto"/>
                <w:bottom w:val="none" w:sz="0" w:space="0" w:color="auto"/>
                <w:right w:val="none" w:sz="0" w:space="0" w:color="auto"/>
              </w:divBdr>
              <w:divsChild>
                <w:div w:id="8095261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863475735">
      <w:bodyDiv w:val="1"/>
      <w:marLeft w:val="0"/>
      <w:marRight w:val="0"/>
      <w:marTop w:val="0"/>
      <w:marBottom w:val="0"/>
      <w:divBdr>
        <w:top w:val="none" w:sz="0" w:space="0" w:color="auto"/>
        <w:left w:val="none" w:sz="0" w:space="0" w:color="auto"/>
        <w:bottom w:val="none" w:sz="0" w:space="0" w:color="auto"/>
        <w:right w:val="none" w:sz="0" w:space="0" w:color="auto"/>
      </w:divBdr>
      <w:divsChild>
        <w:div w:id="428626401">
          <w:marLeft w:val="0"/>
          <w:marRight w:val="0"/>
          <w:marTop w:val="0"/>
          <w:marBottom w:val="300"/>
          <w:divBdr>
            <w:top w:val="none" w:sz="0" w:space="0" w:color="auto"/>
            <w:left w:val="none" w:sz="0" w:space="0" w:color="auto"/>
            <w:bottom w:val="single" w:sz="6" w:space="15" w:color="E2E2E2"/>
            <w:right w:val="none" w:sz="0" w:space="0" w:color="auto"/>
          </w:divBdr>
        </w:div>
        <w:div w:id="602349466">
          <w:marLeft w:val="0"/>
          <w:marRight w:val="0"/>
          <w:marTop w:val="0"/>
          <w:marBottom w:val="525"/>
          <w:divBdr>
            <w:top w:val="none" w:sz="0" w:space="0" w:color="auto"/>
            <w:left w:val="none" w:sz="0" w:space="0" w:color="auto"/>
            <w:bottom w:val="none" w:sz="0" w:space="0" w:color="auto"/>
            <w:right w:val="none" w:sz="0" w:space="0" w:color="auto"/>
          </w:divBdr>
          <w:divsChild>
            <w:div w:id="376587887">
              <w:marLeft w:val="0"/>
              <w:marRight w:val="0"/>
              <w:marTop w:val="0"/>
              <w:marBottom w:val="0"/>
              <w:divBdr>
                <w:top w:val="none" w:sz="0" w:space="0" w:color="auto"/>
                <w:left w:val="none" w:sz="0" w:space="0" w:color="auto"/>
                <w:bottom w:val="none" w:sz="0" w:space="0" w:color="auto"/>
                <w:right w:val="none" w:sz="0" w:space="0" w:color="auto"/>
              </w:divBdr>
              <w:divsChild>
                <w:div w:id="582377143">
                  <w:marLeft w:val="0"/>
                  <w:marRight w:val="0"/>
                  <w:marTop w:val="0"/>
                  <w:marBottom w:val="0"/>
                  <w:divBdr>
                    <w:top w:val="none" w:sz="0" w:space="0" w:color="auto"/>
                    <w:left w:val="none" w:sz="0" w:space="0" w:color="auto"/>
                    <w:bottom w:val="none" w:sz="0" w:space="0" w:color="auto"/>
                    <w:right w:val="none" w:sz="0" w:space="0" w:color="auto"/>
                  </w:divBdr>
                  <w:divsChild>
                    <w:div w:id="1082684191">
                      <w:marLeft w:val="0"/>
                      <w:marRight w:val="0"/>
                      <w:marTop w:val="0"/>
                      <w:marBottom w:val="0"/>
                      <w:divBdr>
                        <w:top w:val="none" w:sz="0" w:space="0" w:color="auto"/>
                        <w:left w:val="none" w:sz="0" w:space="0" w:color="auto"/>
                        <w:bottom w:val="none" w:sz="0" w:space="0" w:color="auto"/>
                        <w:right w:val="none" w:sz="0" w:space="0" w:color="auto"/>
                      </w:divBdr>
                    </w:div>
                  </w:divsChild>
                </w:div>
                <w:div w:id="1442069345">
                  <w:marLeft w:val="0"/>
                  <w:marRight w:val="0"/>
                  <w:marTop w:val="0"/>
                  <w:marBottom w:val="0"/>
                  <w:divBdr>
                    <w:top w:val="none" w:sz="0" w:space="0" w:color="auto"/>
                    <w:left w:val="none" w:sz="0" w:space="0" w:color="auto"/>
                    <w:bottom w:val="none" w:sz="0" w:space="0" w:color="auto"/>
                    <w:right w:val="none" w:sz="0" w:space="0" w:color="auto"/>
                  </w:divBdr>
                  <w:divsChild>
                    <w:div w:id="849293037">
                      <w:blockQuote w:val="1"/>
                      <w:marLeft w:val="0"/>
                      <w:marRight w:val="0"/>
                      <w:marTop w:val="525"/>
                      <w:marBottom w:val="525"/>
                      <w:divBdr>
                        <w:top w:val="none" w:sz="0" w:space="0" w:color="auto"/>
                        <w:left w:val="single" w:sz="12" w:space="15" w:color="1E54B7"/>
                        <w:bottom w:val="none" w:sz="0" w:space="0" w:color="auto"/>
                        <w:right w:val="none" w:sz="0" w:space="0" w:color="auto"/>
                      </w:divBdr>
                    </w:div>
                  </w:divsChild>
                </w:div>
              </w:divsChild>
            </w:div>
          </w:divsChild>
        </w:div>
      </w:divsChild>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030448286">
      <w:bodyDiv w:val="1"/>
      <w:marLeft w:val="0"/>
      <w:marRight w:val="0"/>
      <w:marTop w:val="0"/>
      <w:marBottom w:val="0"/>
      <w:divBdr>
        <w:top w:val="none" w:sz="0" w:space="0" w:color="auto"/>
        <w:left w:val="none" w:sz="0" w:space="0" w:color="auto"/>
        <w:bottom w:val="none" w:sz="0" w:space="0" w:color="auto"/>
        <w:right w:val="none" w:sz="0" w:space="0" w:color="auto"/>
      </w:divBdr>
      <w:divsChild>
        <w:div w:id="1899973317">
          <w:marLeft w:val="0"/>
          <w:marRight w:val="0"/>
          <w:marTop w:val="0"/>
          <w:marBottom w:val="150"/>
          <w:divBdr>
            <w:top w:val="none" w:sz="0" w:space="0" w:color="auto"/>
            <w:left w:val="none" w:sz="0" w:space="0" w:color="auto"/>
            <w:bottom w:val="none" w:sz="0" w:space="0" w:color="auto"/>
            <w:right w:val="none" w:sz="0" w:space="0" w:color="auto"/>
          </w:divBdr>
        </w:div>
        <w:div w:id="1710908096">
          <w:marLeft w:val="0"/>
          <w:marRight w:val="0"/>
          <w:marTop w:val="0"/>
          <w:marBottom w:val="0"/>
          <w:divBdr>
            <w:top w:val="none" w:sz="0" w:space="0" w:color="auto"/>
            <w:left w:val="none" w:sz="0" w:space="0" w:color="auto"/>
            <w:bottom w:val="none" w:sz="0" w:space="0" w:color="auto"/>
            <w:right w:val="none" w:sz="0" w:space="0" w:color="auto"/>
          </w:divBdr>
          <w:divsChild>
            <w:div w:id="1943610233">
              <w:marLeft w:val="0"/>
              <w:marRight w:val="0"/>
              <w:marTop w:val="0"/>
              <w:marBottom w:val="0"/>
              <w:divBdr>
                <w:top w:val="none" w:sz="0" w:space="0" w:color="auto"/>
                <w:left w:val="none" w:sz="0" w:space="0" w:color="auto"/>
                <w:bottom w:val="none" w:sz="0" w:space="0" w:color="auto"/>
                <w:right w:val="none" w:sz="0" w:space="0" w:color="auto"/>
              </w:divBdr>
              <w:divsChild>
                <w:div w:id="353579552">
                  <w:marLeft w:val="0"/>
                  <w:marRight w:val="0"/>
                  <w:marTop w:val="0"/>
                  <w:marBottom w:val="300"/>
                  <w:divBdr>
                    <w:top w:val="none" w:sz="0" w:space="0" w:color="auto"/>
                    <w:left w:val="none" w:sz="0" w:space="0" w:color="auto"/>
                    <w:bottom w:val="none" w:sz="0" w:space="0" w:color="auto"/>
                    <w:right w:val="none" w:sz="0" w:space="0" w:color="auto"/>
                  </w:divBdr>
                </w:div>
                <w:div w:id="1980920492">
                  <w:marLeft w:val="0"/>
                  <w:marRight w:val="0"/>
                  <w:marTop w:val="0"/>
                  <w:marBottom w:val="150"/>
                  <w:divBdr>
                    <w:top w:val="none" w:sz="0" w:space="0" w:color="auto"/>
                    <w:left w:val="none" w:sz="0" w:space="0" w:color="auto"/>
                    <w:bottom w:val="none" w:sz="0" w:space="0" w:color="auto"/>
                    <w:right w:val="none" w:sz="0" w:space="0" w:color="auto"/>
                  </w:divBdr>
                  <w:divsChild>
                    <w:div w:id="1075785067">
                      <w:marLeft w:val="0"/>
                      <w:marRight w:val="0"/>
                      <w:marTop w:val="0"/>
                      <w:marBottom w:val="0"/>
                      <w:divBdr>
                        <w:top w:val="none" w:sz="0" w:space="0" w:color="auto"/>
                        <w:left w:val="none" w:sz="0" w:space="0" w:color="auto"/>
                        <w:bottom w:val="none" w:sz="0" w:space="0" w:color="auto"/>
                        <w:right w:val="none" w:sz="0" w:space="0" w:color="auto"/>
                      </w:divBdr>
                      <w:divsChild>
                        <w:div w:id="26210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bl1.ru/reportage/bolshe-39-tysyach-orlovchan-vstupili-v-programmu-dolgosrochnykh-sberezheniy" TargetMode="External"/><Relationship Id="rId18" Type="http://schemas.openxmlformats.org/officeDocument/2006/relationships/hyperlink" Target="https://oporabiznesa.ru/poluchit-nalogovyj-vychet-na-dolgosrochnye-sberezheniya-mozhno-v-uproshhennom-poryadke/" TargetMode="External"/><Relationship Id="rId26" Type="http://schemas.openxmlformats.org/officeDocument/2006/relationships/hyperlink" Target="https://russian.rt.com/russia/news/1509776-pensii-rossiya-pereraschet" TargetMode="External"/><Relationship Id="rId39" Type="http://schemas.openxmlformats.org/officeDocument/2006/relationships/hyperlink" Target="https://finance.mail.ru/article/gosduma-predlozhila-vvesti-lgoty-po-ndfl-dlya-dolgosrochnyh-investorov-67096088/" TargetMode="External"/><Relationship Id="rId21" Type="http://schemas.openxmlformats.org/officeDocument/2006/relationships/hyperlink" Target="https://www.pnp.ru/economics/kto-poluchit-pribavku-k-pensii-v-avguste.html?utm_source=pnpru&amp;utm_medium=story&amp;utm_campaign=inner_page" TargetMode="External"/><Relationship Id="rId34" Type="http://schemas.openxmlformats.org/officeDocument/2006/relationships/hyperlink" Target="https://primpress.ru/article/124855" TargetMode="External"/><Relationship Id="rId42" Type="http://schemas.openxmlformats.org/officeDocument/2006/relationships/hyperlink" Target="https://www.forbes.ru/finansy/542181-kak-izmenilis-stavki-po-vkladam-i-kreditam-pered-reseniem-po-klucevoj" TargetMode="External"/><Relationship Id="rId47" Type="http://schemas.openxmlformats.org/officeDocument/2006/relationships/hyperlink" Target="https://www.nur.kz/nurfin/fines-and-taxes/2267484-nekotorye-pensionnye-vyplaty-osvobodili-ot-naloga-v-kazahstane/" TargetMode="External"/><Relationship Id="rId50" Type="http://schemas.openxmlformats.org/officeDocument/2006/relationships/hyperlink" Target="https://dip-kostroma.ru/v-germanii-ryshitsia-pensionnaia-sistema.html" TargetMode="External"/><Relationship Id="rId55"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ecosever.ru/news/43386.html" TargetMode="External"/><Relationship Id="rId17" Type="http://schemas.openxmlformats.org/officeDocument/2006/relationships/hyperlink" Target="https://culture19.ru/news/15309-esli-vyi-uchastvuete-v-pds-vam-polagaetsya-nalogovyiy-vyichet.html" TargetMode="External"/><Relationship Id="rId25" Type="http://schemas.openxmlformats.org/officeDocument/2006/relationships/hyperlink" Target="https://tass.ru/obschestvo/24573115" TargetMode="External"/><Relationship Id="rId33" Type="http://schemas.openxmlformats.org/officeDocument/2006/relationships/hyperlink" Target="https://primpress.ru/article/124854" TargetMode="External"/><Relationship Id="rId38" Type="http://schemas.openxmlformats.org/officeDocument/2006/relationships/hyperlink" Target="https://www.ng.ru/economics/2025-07-21/1_9298_employers.html" TargetMode="External"/><Relationship Id="rId46" Type="http://schemas.openxmlformats.org/officeDocument/2006/relationships/hyperlink" Target="https://www.zakon.kz/obshestvo/6484838-nazvano-uslovie-pri-kotorom-v-kazakhstane-mozhno-vyyti-na-pensiyu-v-53-goda.html" TargetMode="External"/><Relationship Id="rId2" Type="http://schemas.openxmlformats.org/officeDocument/2006/relationships/styles" Target="styles.xml"/><Relationship Id="rId16" Type="http://schemas.openxmlformats.org/officeDocument/2006/relationships/hyperlink" Target="https://www.n-vartovsk.ru/news/citywide_news/bvk/516529.html" TargetMode="External"/><Relationship Id="rId20" Type="http://schemas.openxmlformats.org/officeDocument/2006/relationships/hyperlink" Target="https://rg.ru/2025/07/21/professor-safonov-rabotaiushchie-pensionery-poluchat-pribavku-k-pensii-s-avgusta.html" TargetMode="External"/><Relationship Id="rId29" Type="http://schemas.openxmlformats.org/officeDocument/2006/relationships/hyperlink" Target="https://news.ru/society/rabotayushim-pensioneram-poobeshali-pribavku-k-pensii" TargetMode="External"/><Relationship Id="rId41" Type="http://schemas.openxmlformats.org/officeDocument/2006/relationships/hyperlink" Target="http://pbroker.ru/?p=80487" TargetMode="External"/><Relationship Id="rId54" Type="http://schemas.openxmlformats.org/officeDocument/2006/relationships/hyperlink" Target="https://mcheese.ru/news/post/TXpFM05UUQ-financial-times-ukaz-trampa-o-pensionnyh-fondah-401-k-mozhet-privesti-k-rostu-cen-na-zolot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v86.ru/news/ugra/1687631/" TargetMode="External"/><Relationship Id="rId24" Type="http://schemas.openxmlformats.org/officeDocument/2006/relationships/hyperlink" Target="https://tass.ru/obschestvo/24567719" TargetMode="External"/><Relationship Id="rId32" Type="http://schemas.openxmlformats.org/officeDocument/2006/relationships/hyperlink" Target="https://konkurent.ru/article/79132" TargetMode="External"/><Relationship Id="rId37" Type="http://schemas.openxmlformats.org/officeDocument/2006/relationships/hyperlink" Target="https://iz.ru/1924207/2025-07-21/advokat-otcenil-perspektivy-povysheniia-zarplat-v-rossiiskikh-kompaniiakh" TargetMode="External"/><Relationship Id="rId40" Type="http://schemas.openxmlformats.org/officeDocument/2006/relationships/hyperlink" Target="https://russian.rt.com/business/article/1509849-mintrud-mrot-indeksaciya-2026" TargetMode="External"/><Relationship Id="rId45" Type="http://schemas.openxmlformats.org/officeDocument/2006/relationships/hyperlink" Target="https://qaz-media.kz/trilliony-na-pensii-skolko-vyplatili-kazaxstancam-s-nachala-goda/" TargetMode="External"/><Relationship Id="rId53" Type="http://schemas.openxmlformats.org/officeDocument/2006/relationships/hyperlink" Target="https://habr.com/ru/articles/929772/?utm_source=habrahabr&amp;utm_medium=rss&amp;utm_campaign=929772"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tolica58.ru/news/obcshestvo/novoe-obcshestvennoe-prostranstvo-otkrylos-v-penzenskom-vadinske" TargetMode="External"/><Relationship Id="rId23" Type="http://schemas.openxmlformats.org/officeDocument/2006/relationships/hyperlink" Target="https://tass.ru/obschestvo/24567531" TargetMode="External"/><Relationship Id="rId28" Type="http://schemas.openxmlformats.org/officeDocument/2006/relationships/hyperlink" Target="https://aif.ru/society/v-gd-skazali-o-pribavke-k-pensii-iz-za-vozrozhdennogo-zvaniya-veteran-truda" TargetMode="External"/><Relationship Id="rId36" Type="http://schemas.openxmlformats.org/officeDocument/2006/relationships/hyperlink" Target="https://www.kommersant.ru/doc/7891550" TargetMode="External"/><Relationship Id="rId49" Type="http://schemas.openxmlformats.org/officeDocument/2006/relationships/hyperlink" Target="https://rossaprimavera.ru/news/216b95f8" TargetMode="External"/><Relationship Id="rId57" Type="http://schemas.openxmlformats.org/officeDocument/2006/relationships/fontTable" Target="fontTable.xml"/><Relationship Id="rId10" Type="http://schemas.openxmlformats.org/officeDocument/2006/relationships/hyperlink" Target="https://ugra.aif.ru/society/people/evgeniy-bushnev-programma-dolgosrochnyh-sberezheniy-uverennost-v-budushchem?erid=2W5zFGE1FkU" TargetMode="External"/><Relationship Id="rId19" Type="http://schemas.openxmlformats.org/officeDocument/2006/relationships/hyperlink" Target="https://www.avtoradio.ru/news/uid/497101" TargetMode="External"/><Relationship Id="rId31" Type="http://schemas.openxmlformats.org/officeDocument/2006/relationships/hyperlink" Target="https://konkurent.ru/article/79133" TargetMode="External"/><Relationship Id="rId44" Type="http://schemas.openxmlformats.org/officeDocument/2006/relationships/hyperlink" Target="https://dknews.kz/ru/finansy/365560-pensionnye-vyplaty-v-kazahstane-prevysili-2-trln" TargetMode="External"/><Relationship Id="rId52" Type="http://schemas.openxmlformats.org/officeDocument/2006/relationships/hyperlink" Target="https://fine-news.ru/pochemu-v-indii-pensii-vyplachivajutsja-t/" TargetMode="External"/><Relationship Id="rId4" Type="http://schemas.openxmlformats.org/officeDocument/2006/relationships/webSettings" Target="webSettings.xml"/><Relationship Id="rId9" Type="http://schemas.openxmlformats.org/officeDocument/2006/relationships/hyperlink" Target="https://ria.ru/20250719/nakopleniya-2030084558.html" TargetMode="External"/><Relationship Id="rId14" Type="http://schemas.openxmlformats.org/officeDocument/2006/relationships/hyperlink" Target="https://dobvesti.ru/lipetskaya-oblast-izuchaet-novye-vozmozhnosti-programmy-dolgosrochnyh-sberezhenij-s-federalnymi-ekspertami.html" TargetMode="External"/><Relationship Id="rId22" Type="http://schemas.openxmlformats.org/officeDocument/2006/relationships/hyperlink" Target="https://iz.ru/1924351/2025-07-21/v-gd-predlozili-vvesti-ese-odin-oplacivaemyi-otpusk-dla-rabotausih-pensionerov" TargetMode="External"/><Relationship Id="rId27" Type="http://schemas.openxmlformats.org/officeDocument/2006/relationships/hyperlink" Target="https://www.gazeta.ru/business/news/2025/07/22/26315522.shtml" TargetMode="External"/><Relationship Id="rId30" Type="http://schemas.openxmlformats.org/officeDocument/2006/relationships/hyperlink" Target="https://fedpress.ru/news/77/society/3390792" TargetMode="External"/><Relationship Id="rId35" Type="http://schemas.openxmlformats.org/officeDocument/2006/relationships/hyperlink" Target="https://regions.ru/obschestvo/zhiteli-podmoskovya-mogut-poluchit-lgoty-do-vyhoda-na-pensiyu" TargetMode="External"/><Relationship Id="rId43" Type="http://schemas.openxmlformats.org/officeDocument/2006/relationships/hyperlink" Target="https://www.gorod.lv/novosti/358988-v-latvii-gotovyat-pensionnuu-reformu-po-vysluge-let" TargetMode="External"/><Relationship Id="rId48" Type="http://schemas.openxmlformats.org/officeDocument/2006/relationships/hyperlink" Target="https://bourgas.ru/chislo-pensionerov-v-bolgarii-sokrashhaetsya/" TargetMode="External"/><Relationship Id="rId56" Type="http://schemas.openxmlformats.org/officeDocument/2006/relationships/footer" Target="footer1.xml"/><Relationship Id="rId8" Type="http://schemas.openxmlformats.org/officeDocument/2006/relationships/hyperlink" Target="http://pbroker.ru/?p=80489" TargetMode="External"/><Relationship Id="rId51" Type="http://schemas.openxmlformats.org/officeDocument/2006/relationships/hyperlink" Target="https://www.ntv.ru/novosti/2926181"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27031</Words>
  <Characters>154081</Characters>
  <Application>Microsoft Office Word</Application>
  <DocSecurity>0</DocSecurity>
  <Lines>1284</Lines>
  <Paragraphs>361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180751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4</cp:revision>
  <cp:lastPrinted>2025-07-22T05:04:00Z</cp:lastPrinted>
  <dcterms:created xsi:type="dcterms:W3CDTF">2025-07-22T05:04:00Z</dcterms:created>
  <dcterms:modified xsi:type="dcterms:W3CDTF">2025-07-22T05:04:00Z</dcterms:modified>
  <cp:category>НАПФ</cp:category>
  <cp:contentStatus>И-Консалтинг</cp:contentStatus>
</cp:coreProperties>
</file>